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8814" w14:textId="4A1EE0F8" w:rsidR="00364573" w:rsidRPr="00AC751F" w:rsidRDefault="00364573" w:rsidP="00364573">
      <w:pPr>
        <w:spacing w:before="98" w:line="189" w:lineRule="auto"/>
        <w:ind w:right="140" w:firstLine="3"/>
        <w:rPr>
          <w:rFonts w:ascii="ＭＳ Ｐゴシック" w:eastAsia="ＭＳ Ｐゴシック" w:hAnsi="ＭＳ Ｐゴシック" w:cs="Times New Roman"/>
          <w:spacing w:val="-10"/>
          <w:sz w:val="24"/>
        </w:rPr>
      </w:pPr>
      <w:r w:rsidRPr="00AC751F">
        <w:rPr>
          <w:rFonts w:ascii="ＭＳ Ｐゴシック" w:eastAsia="ＭＳ Ｐゴシック" w:hAnsi="ＭＳ Ｐゴシック" w:cs="Times New Roman"/>
          <w:spacing w:val="-2"/>
          <w:sz w:val="24"/>
        </w:rPr>
        <w:t>「NEDOプロジェクトを核とした人材育成</w:t>
      </w:r>
      <w:r w:rsidRPr="00AC751F">
        <w:rPr>
          <w:rFonts w:ascii="ＭＳ Ｐゴシック" w:eastAsia="ＭＳ Ｐゴシック" w:hAnsi="ＭＳ Ｐゴシック" w:cs="Times New Roman" w:hint="eastAsia"/>
          <w:spacing w:val="-2"/>
          <w:sz w:val="24"/>
        </w:rPr>
        <w:t>，</w:t>
      </w:r>
      <w:r w:rsidRPr="00AC751F">
        <w:rPr>
          <w:rFonts w:ascii="ＭＳ Ｐゴシック" w:eastAsia="ＭＳ Ｐゴシック" w:hAnsi="ＭＳ Ｐゴシック" w:cs="Times New Roman"/>
          <w:spacing w:val="-2"/>
          <w:sz w:val="24"/>
        </w:rPr>
        <w:t>産業連携等の総合的展開／「超臨界地熱発電」に係る特別講座</w:t>
      </w:r>
      <w:r w:rsidRPr="00AC751F">
        <w:rPr>
          <w:rFonts w:ascii="ＭＳ Ｐゴシック" w:eastAsia="ＭＳ Ｐゴシック" w:hAnsi="ＭＳ Ｐゴシック" w:cs="Times New Roman"/>
          <w:spacing w:val="-1"/>
          <w:sz w:val="24"/>
        </w:rPr>
        <w:t>」</w:t>
      </w:r>
      <w:r w:rsidRPr="00AC751F">
        <w:rPr>
          <w:rFonts w:ascii="ＭＳ Ｐゴシック" w:eastAsia="ＭＳ Ｐゴシック" w:hAnsi="ＭＳ Ｐゴシック" w:cs="Times New Roman" w:hint="eastAsia"/>
          <w:sz w:val="24"/>
        </w:rPr>
        <w:t xml:space="preserve">　</w:t>
      </w:r>
      <w:r w:rsidRPr="00AC751F">
        <w:rPr>
          <w:rFonts w:ascii="ＭＳ Ｐゴシック" w:eastAsia="ＭＳ Ｐゴシック" w:hAnsi="ＭＳ Ｐゴシック" w:cs="Times New Roman"/>
          <w:spacing w:val="-2"/>
          <w:sz w:val="24"/>
        </w:rPr>
        <w:t>（2023</w:t>
      </w:r>
      <w:r w:rsidRPr="00AC751F">
        <w:rPr>
          <w:rFonts w:ascii="ＭＳ Ｐゴシック" w:eastAsia="ＭＳ Ｐゴシック" w:hAnsi="ＭＳ Ｐゴシック" w:cs="Times New Roman"/>
          <w:spacing w:val="-6"/>
          <w:sz w:val="24"/>
        </w:rPr>
        <w:t xml:space="preserve"> 年度</w:t>
      </w:r>
      <w:r w:rsidRPr="00AC751F">
        <w:rPr>
          <w:rFonts w:ascii="ＭＳ Ｐゴシック" w:eastAsia="ＭＳ Ｐゴシック" w:hAnsi="ＭＳ Ｐゴシック" w:cs="Times New Roman"/>
          <w:spacing w:val="-2"/>
          <w:sz w:val="24"/>
        </w:rPr>
        <w:t>～2024</w:t>
      </w:r>
      <w:r w:rsidRPr="00AC751F">
        <w:rPr>
          <w:rFonts w:ascii="ＭＳ Ｐゴシック" w:eastAsia="ＭＳ Ｐゴシック" w:hAnsi="ＭＳ Ｐゴシック" w:cs="Times New Roman"/>
          <w:spacing w:val="-4"/>
          <w:sz w:val="24"/>
        </w:rPr>
        <w:t xml:space="preserve"> 年度</w:t>
      </w:r>
      <w:r w:rsidRPr="00AC751F">
        <w:rPr>
          <w:rFonts w:ascii="ＭＳ Ｐゴシック" w:eastAsia="ＭＳ Ｐゴシック" w:hAnsi="ＭＳ Ｐゴシック" w:cs="Times New Roman"/>
          <w:spacing w:val="-10"/>
          <w:sz w:val="24"/>
        </w:rPr>
        <w:t>）</w:t>
      </w:r>
    </w:p>
    <w:p w14:paraId="3562C350" w14:textId="77777777" w:rsidR="00FF1BE2" w:rsidRPr="00AC751F" w:rsidRDefault="00FF1BE2" w:rsidP="00364573">
      <w:pPr>
        <w:spacing w:before="98" w:line="189" w:lineRule="auto"/>
        <w:ind w:right="140" w:firstLine="3"/>
        <w:rPr>
          <w:rFonts w:ascii="ＭＳ Ｐゴシック" w:eastAsia="ＭＳ Ｐゴシック" w:hAnsi="ＭＳ Ｐゴシック" w:cs="Times New Roman"/>
          <w:sz w:val="24"/>
        </w:rPr>
      </w:pPr>
    </w:p>
    <w:p w14:paraId="25690DBD" w14:textId="5F393531" w:rsidR="00757DAF" w:rsidRPr="00AC751F" w:rsidRDefault="00FF1BE2" w:rsidP="00FF1BE2">
      <w:pPr>
        <w:rPr>
          <w:rFonts w:ascii="Times New Roman" w:eastAsia="ＭＳ ゴシック" w:hAnsi="Times New Roman" w:cs="Times New Roman"/>
          <w:b/>
          <w:bCs/>
        </w:rPr>
      </w:pPr>
      <w:r w:rsidRPr="00AC751F">
        <w:rPr>
          <w:rFonts w:ascii="Times New Roman" w:eastAsia="ＭＳ ゴシック" w:hAnsi="Times New Roman" w:cs="Times New Roman"/>
          <w:b/>
          <w:bCs/>
        </w:rPr>
        <w:t>現場実習（第</w:t>
      </w:r>
      <w:r w:rsidRPr="00AC751F">
        <w:rPr>
          <w:rFonts w:ascii="Times New Roman" w:eastAsia="ＭＳ ゴシック" w:hAnsi="Times New Roman" w:cs="Times New Roman"/>
          <w:b/>
          <w:bCs/>
        </w:rPr>
        <w:t>3</w:t>
      </w:r>
      <w:r w:rsidRPr="00AC751F">
        <w:rPr>
          <w:rFonts w:ascii="Times New Roman" w:eastAsia="ＭＳ ゴシック" w:hAnsi="Times New Roman" w:cs="Times New Roman"/>
          <w:b/>
          <w:bCs/>
        </w:rPr>
        <w:t>回　第</w:t>
      </w:r>
      <w:r w:rsidR="00757DAF" w:rsidRPr="00AC751F">
        <w:rPr>
          <w:rFonts w:ascii="Times New Roman" w:eastAsia="ＭＳ ゴシック" w:hAnsi="Times New Roman" w:cs="Times New Roman" w:hint="eastAsia"/>
          <w:b/>
          <w:bCs/>
        </w:rPr>
        <w:t>1</w:t>
      </w:r>
      <w:r w:rsidRPr="00AC751F">
        <w:rPr>
          <w:rFonts w:ascii="Times New Roman" w:eastAsia="ＭＳ ゴシック" w:hAnsi="Times New Roman" w:cs="Times New Roman"/>
          <w:b/>
          <w:bCs/>
        </w:rPr>
        <w:t>部）</w:t>
      </w:r>
      <w:r w:rsidRPr="00AC751F">
        <w:rPr>
          <w:rFonts w:ascii="Times New Roman" w:eastAsia="ＭＳ ゴシック" w:hAnsi="Times New Roman" w:cs="Times New Roman"/>
          <w:b/>
          <w:bCs/>
        </w:rPr>
        <w:t>5</w:t>
      </w:r>
      <w:r w:rsidRPr="00AC751F">
        <w:rPr>
          <w:rFonts w:ascii="Times New Roman" w:eastAsia="ＭＳ ゴシック" w:hAnsi="Times New Roman" w:cs="Times New Roman"/>
          <w:b/>
          <w:bCs/>
        </w:rPr>
        <w:t>月</w:t>
      </w:r>
      <w:r w:rsidRPr="00AC751F">
        <w:rPr>
          <w:rFonts w:ascii="Times New Roman" w:eastAsia="ＭＳ ゴシック" w:hAnsi="Times New Roman" w:cs="Times New Roman"/>
          <w:b/>
          <w:bCs/>
        </w:rPr>
        <w:t>9</w:t>
      </w:r>
      <w:r w:rsidRPr="00AC751F">
        <w:rPr>
          <w:rFonts w:ascii="Times New Roman" w:eastAsia="ＭＳ ゴシック" w:hAnsi="Times New Roman" w:cs="Times New Roman"/>
          <w:b/>
          <w:bCs/>
        </w:rPr>
        <w:t>日（木）：</w:t>
      </w:r>
    </w:p>
    <w:p w14:paraId="1174937A" w14:textId="5B2494B0" w:rsidR="00FF1BE2" w:rsidRPr="00AC751F" w:rsidRDefault="00FF1BE2" w:rsidP="00757DAF">
      <w:pPr>
        <w:ind w:firstLine="840"/>
        <w:rPr>
          <w:rFonts w:ascii="Times New Roman" w:eastAsia="ＭＳ ゴシック" w:hAnsi="Times New Roman" w:cs="Times New Roman"/>
          <w:b/>
          <w:bCs/>
        </w:rPr>
      </w:pPr>
      <w:r w:rsidRPr="00AC751F">
        <w:rPr>
          <w:rFonts w:ascii="Times New Roman" w:eastAsia="ＭＳ ゴシック" w:hAnsi="Times New Roman" w:cs="Times New Roman"/>
          <w:b/>
          <w:bCs/>
        </w:rPr>
        <w:t>熱発光</w:t>
      </w:r>
      <w:r w:rsidRPr="00AC751F">
        <w:rPr>
          <w:rFonts w:ascii="Times New Roman" w:eastAsia="ＭＳ ゴシック" w:hAnsi="Times New Roman" w:cs="Times New Roman"/>
          <w:b/>
          <w:bCs/>
        </w:rPr>
        <w:t>(</w:t>
      </w:r>
      <w:proofErr w:type="spellStart"/>
      <w:r w:rsidRPr="00AC751F">
        <w:rPr>
          <w:rFonts w:ascii="Times New Roman" w:eastAsia="ＭＳ ゴシック" w:hAnsi="Times New Roman" w:cs="Times New Roman"/>
          <w:b/>
          <w:bCs/>
        </w:rPr>
        <w:t>TL:Thermoluminescence</w:t>
      </w:r>
      <w:proofErr w:type="spellEnd"/>
      <w:r w:rsidRPr="00AC751F">
        <w:rPr>
          <w:rFonts w:ascii="Times New Roman" w:eastAsia="ＭＳ ゴシック" w:hAnsi="Times New Roman" w:cs="Times New Roman"/>
          <w:b/>
          <w:bCs/>
        </w:rPr>
        <w:t>)</w:t>
      </w:r>
      <w:r w:rsidRPr="00AC751F">
        <w:rPr>
          <w:rFonts w:ascii="Times New Roman" w:eastAsia="ＭＳ ゴシック" w:hAnsi="Times New Roman" w:cs="Times New Roman"/>
          <w:b/>
          <w:bCs/>
        </w:rPr>
        <w:t>地熱探査法</w:t>
      </w:r>
    </w:p>
    <w:p w14:paraId="33AED3D5" w14:textId="379F4523" w:rsidR="00757DAF" w:rsidRPr="00AC751F" w:rsidRDefault="00FF1BE2" w:rsidP="00FF1BE2">
      <w:pPr>
        <w:rPr>
          <w:rFonts w:ascii="Times New Roman" w:eastAsia="ＭＳ ゴシック" w:hAnsi="Times New Roman" w:cs="Times New Roman"/>
          <w:b/>
          <w:bCs/>
        </w:rPr>
      </w:pPr>
      <w:r w:rsidRPr="00AC751F">
        <w:rPr>
          <w:rFonts w:ascii="Times New Roman" w:eastAsia="ＭＳ ゴシック" w:hAnsi="Times New Roman" w:cs="Times New Roman"/>
          <w:b/>
          <w:bCs/>
        </w:rPr>
        <w:t>現場実習（第</w:t>
      </w:r>
      <w:r w:rsidRPr="00AC751F">
        <w:rPr>
          <w:rFonts w:ascii="Times New Roman" w:eastAsia="ＭＳ ゴシック" w:hAnsi="Times New Roman" w:cs="Times New Roman"/>
          <w:b/>
          <w:bCs/>
        </w:rPr>
        <w:t>3</w:t>
      </w:r>
      <w:r w:rsidRPr="00AC751F">
        <w:rPr>
          <w:rFonts w:ascii="Times New Roman" w:eastAsia="ＭＳ ゴシック" w:hAnsi="Times New Roman" w:cs="Times New Roman"/>
          <w:b/>
          <w:bCs/>
        </w:rPr>
        <w:t>回　第</w:t>
      </w:r>
      <w:r w:rsidR="00757DAF" w:rsidRPr="00AC751F">
        <w:rPr>
          <w:rFonts w:ascii="Times New Roman" w:eastAsia="ＭＳ ゴシック" w:hAnsi="Times New Roman" w:cs="Times New Roman" w:hint="eastAsia"/>
          <w:b/>
          <w:bCs/>
        </w:rPr>
        <w:t>2</w:t>
      </w:r>
      <w:r w:rsidRPr="00AC751F">
        <w:rPr>
          <w:rFonts w:ascii="Times New Roman" w:eastAsia="ＭＳ ゴシック" w:hAnsi="Times New Roman" w:cs="Times New Roman"/>
          <w:b/>
          <w:bCs/>
        </w:rPr>
        <w:t>部）</w:t>
      </w:r>
      <w:r w:rsidRPr="00AC751F">
        <w:rPr>
          <w:rFonts w:ascii="Times New Roman" w:eastAsia="ＭＳ ゴシック" w:hAnsi="Times New Roman" w:cs="Times New Roman"/>
          <w:b/>
          <w:bCs/>
        </w:rPr>
        <w:t>5</w:t>
      </w:r>
      <w:r w:rsidRPr="00AC751F">
        <w:rPr>
          <w:rFonts w:ascii="Times New Roman" w:eastAsia="ＭＳ ゴシック" w:hAnsi="Times New Roman" w:cs="Times New Roman"/>
          <w:b/>
          <w:bCs/>
        </w:rPr>
        <w:t>月</w:t>
      </w:r>
      <w:r w:rsidRPr="00AC751F">
        <w:rPr>
          <w:rFonts w:ascii="Times New Roman" w:eastAsia="ＭＳ ゴシック" w:hAnsi="Times New Roman" w:cs="Times New Roman"/>
          <w:b/>
          <w:bCs/>
        </w:rPr>
        <w:t>10</w:t>
      </w:r>
      <w:r w:rsidRPr="00AC751F">
        <w:rPr>
          <w:rFonts w:ascii="Times New Roman" w:eastAsia="ＭＳ ゴシック" w:hAnsi="Times New Roman" w:cs="Times New Roman"/>
          <w:b/>
          <w:bCs/>
        </w:rPr>
        <w:t>日（金）：</w:t>
      </w:r>
    </w:p>
    <w:p w14:paraId="3159C0C3" w14:textId="77777777" w:rsidR="00757DAF" w:rsidRPr="00AC751F" w:rsidRDefault="00FF1BE2" w:rsidP="00757DAF">
      <w:pPr>
        <w:ind w:firstLine="840"/>
        <w:rPr>
          <w:rFonts w:ascii="Times New Roman" w:eastAsia="ＭＳ ゴシック" w:hAnsi="Times New Roman" w:cs="Times New Roman"/>
          <w:b/>
          <w:bCs/>
        </w:rPr>
      </w:pPr>
      <w:r w:rsidRPr="00AC751F">
        <w:rPr>
          <w:rFonts w:ascii="Times New Roman" w:eastAsia="ＭＳ ゴシック" w:hAnsi="Times New Roman" w:cs="Times New Roman"/>
          <w:b/>
          <w:bCs/>
        </w:rPr>
        <w:t xml:space="preserve">超臨界地熱開発のための研究をサポートするツールの紹介　</w:t>
      </w:r>
    </w:p>
    <w:p w14:paraId="7C06B341" w14:textId="550163AD" w:rsidR="00FF1BE2" w:rsidRPr="00AC751F" w:rsidRDefault="00FF1BE2" w:rsidP="00757DAF">
      <w:pPr>
        <w:ind w:firstLine="840"/>
        <w:rPr>
          <w:rFonts w:ascii="Times New Roman" w:eastAsia="ＭＳ ゴシック" w:hAnsi="Times New Roman" w:cs="Times New Roman"/>
          <w:b/>
          <w:bCs/>
        </w:rPr>
      </w:pPr>
      <w:r w:rsidRPr="00AC751F">
        <w:rPr>
          <w:rFonts w:ascii="Times New Roman" w:eastAsia="ＭＳ ゴシック" w:hAnsi="Times New Roman" w:cs="Times New Roman"/>
          <w:b/>
          <w:bCs/>
        </w:rPr>
        <w:t>（</w:t>
      </w:r>
      <w:r w:rsidRPr="00AC751F">
        <w:rPr>
          <w:rFonts w:ascii="Times New Roman" w:eastAsia="ＭＳ ゴシック" w:hAnsi="Times New Roman" w:cs="Times New Roman"/>
          <w:b/>
          <w:bCs/>
        </w:rPr>
        <w:t>QGIS</w:t>
      </w:r>
      <w:r w:rsidRPr="00AC751F">
        <w:rPr>
          <w:rFonts w:ascii="Times New Roman" w:eastAsia="ＭＳ ゴシック" w:hAnsi="Times New Roman" w:cs="Times New Roman"/>
          <w:b/>
          <w:bCs/>
        </w:rPr>
        <w:t>用スコアリングプラグイン，</w:t>
      </w:r>
      <w:r w:rsidRPr="00AC751F">
        <w:rPr>
          <w:rFonts w:ascii="Times New Roman" w:eastAsia="ＭＳ ゴシック" w:hAnsi="Times New Roman" w:cs="Times New Roman"/>
          <w:b/>
          <w:bCs/>
        </w:rPr>
        <w:t>MELTS</w:t>
      </w:r>
      <w:r w:rsidRPr="00AC751F">
        <w:rPr>
          <w:rFonts w:ascii="Times New Roman" w:eastAsia="ＭＳ ゴシック" w:hAnsi="Times New Roman" w:cs="Times New Roman"/>
          <w:b/>
          <w:bCs/>
        </w:rPr>
        <w:t>）</w:t>
      </w:r>
    </w:p>
    <w:p w14:paraId="79A86F4B" w14:textId="2817C9B0" w:rsidR="00FF1BE2" w:rsidRPr="00AC751F" w:rsidRDefault="00FF1BE2" w:rsidP="00FF1BE2">
      <w:pPr>
        <w:jc w:val="center"/>
        <w:rPr>
          <w:rFonts w:ascii="Times New Roman" w:eastAsia="ＭＳ Ｐゴシック" w:hAnsi="Times New Roman" w:cs="Times New Roman"/>
        </w:rPr>
      </w:pPr>
    </w:p>
    <w:p w14:paraId="3B2D53A9" w14:textId="77777777" w:rsidR="00FF1BE2" w:rsidRPr="00AC751F" w:rsidRDefault="00FF1BE2" w:rsidP="00FF1BE2">
      <w:pPr>
        <w:spacing w:line="400" w:lineRule="exact"/>
      </w:pPr>
      <w:r w:rsidRPr="00AC751F">
        <w:rPr>
          <w:rFonts w:hint="eastAsia"/>
        </w:rPr>
        <w:t xml:space="preserve">参加申し込み：磯谷憲子　</w:t>
      </w:r>
      <w:hyperlink r:id="rId7" w:history="1">
        <w:r w:rsidRPr="00AC751F">
          <w:rPr>
            <w:rStyle w:val="a3"/>
            <w:color w:val="auto"/>
          </w:rPr>
          <w:t>noriko.isogai.e7@tohoku.ac.jp</w:t>
        </w:r>
      </w:hyperlink>
    </w:p>
    <w:p w14:paraId="54EF5582" w14:textId="4857CC8F" w:rsidR="00FF1BE2" w:rsidRPr="00634FD2" w:rsidRDefault="00FF1BE2" w:rsidP="00FF1BE2">
      <w:pPr>
        <w:spacing w:line="400" w:lineRule="exact"/>
        <w:ind w:left="840"/>
      </w:pPr>
      <w:r w:rsidRPr="00AC751F">
        <w:rPr>
          <w:rFonts w:hint="eastAsia"/>
        </w:rPr>
        <w:t>1</w:t>
      </w:r>
      <w:r w:rsidRPr="00AC751F">
        <w:t>0</w:t>
      </w:r>
      <w:r w:rsidRPr="00AC751F">
        <w:rPr>
          <w:rFonts w:hint="eastAsia"/>
        </w:rPr>
        <w:t>人程度</w:t>
      </w:r>
      <w:r w:rsidR="00634FD2">
        <w:rPr>
          <w:rFonts w:hint="eastAsia"/>
        </w:rPr>
        <w:t xml:space="preserve">　企業関係者，学生，一般の方等　広く参加者を募ります．</w:t>
      </w:r>
    </w:p>
    <w:p w14:paraId="7CB03144" w14:textId="77777777" w:rsidR="00FF1BE2" w:rsidRPr="00AC751F" w:rsidRDefault="00FF1BE2" w:rsidP="00FF1BE2">
      <w:pPr>
        <w:spacing w:line="400" w:lineRule="exact"/>
        <w:ind w:firstLine="840"/>
      </w:pPr>
      <w:r w:rsidRPr="00AC751F">
        <w:rPr>
          <w:rFonts w:hint="eastAsia"/>
        </w:rPr>
        <w:t>（</w:t>
      </w:r>
      <w:r w:rsidRPr="00AC751F">
        <w:t>4</w:t>
      </w:r>
      <w:r w:rsidRPr="00AC751F">
        <w:rPr>
          <w:rFonts w:hint="eastAsia"/>
        </w:rPr>
        <w:t>/</w:t>
      </w:r>
      <w:r w:rsidRPr="00AC751F">
        <w:t>15</w:t>
      </w:r>
      <w:r w:rsidRPr="00AC751F">
        <w:rPr>
          <w:rFonts w:hint="eastAsia"/>
        </w:rPr>
        <w:t xml:space="preserve">　締め切り，原則先着順ですが，地域，バランスを考慮いたします．</w:t>
      </w:r>
      <w:r w:rsidRPr="00AC751F">
        <w:t>）</w:t>
      </w:r>
    </w:p>
    <w:p w14:paraId="030C0FFA" w14:textId="217D3345" w:rsidR="00717F9E" w:rsidRPr="00AC751F" w:rsidRDefault="00263D3B" w:rsidP="00263D3B">
      <w:pPr>
        <w:spacing w:line="400" w:lineRule="exact"/>
        <w:ind w:left="840"/>
      </w:pPr>
      <w:r w:rsidRPr="00AC751F">
        <w:rPr>
          <w:rFonts w:hint="eastAsia"/>
        </w:rPr>
        <w:t>第1部</w:t>
      </w:r>
      <w:r w:rsidR="0037779E" w:rsidRPr="00AC751F">
        <w:rPr>
          <w:rFonts w:hint="eastAsia"/>
        </w:rPr>
        <w:t>，第2部，い</w:t>
      </w:r>
      <w:r w:rsidRPr="00AC751F">
        <w:rPr>
          <w:rFonts w:hint="eastAsia"/>
        </w:rPr>
        <w:t>ずれか</w:t>
      </w:r>
      <w:r w:rsidR="00757DAF" w:rsidRPr="00AC751F">
        <w:rPr>
          <w:rFonts w:hint="eastAsia"/>
        </w:rPr>
        <w:t>一方</w:t>
      </w:r>
      <w:r w:rsidRPr="00AC751F">
        <w:rPr>
          <w:rFonts w:hint="eastAsia"/>
        </w:rPr>
        <w:t>のみの参加も可能です．</w:t>
      </w:r>
    </w:p>
    <w:p w14:paraId="68E845E4" w14:textId="7E7DC4C6" w:rsidR="00FF1BE2" w:rsidRDefault="00717F9E" w:rsidP="00717F9E">
      <w:pPr>
        <w:spacing w:line="400" w:lineRule="exact"/>
      </w:pPr>
      <w:r w:rsidRPr="00AC751F">
        <w:t xml:space="preserve">　　　　　　申込時にその旨を付記ください．</w:t>
      </w:r>
    </w:p>
    <w:p w14:paraId="3FF0C095" w14:textId="77777777" w:rsidR="0017540A" w:rsidRDefault="0017540A" w:rsidP="00717F9E">
      <w:pPr>
        <w:spacing w:line="400" w:lineRule="exact"/>
      </w:pPr>
    </w:p>
    <w:p w14:paraId="60B3E28B" w14:textId="72219B38" w:rsidR="00634FD2" w:rsidRDefault="00634FD2" w:rsidP="00717F9E">
      <w:pPr>
        <w:spacing w:line="400" w:lineRule="exact"/>
      </w:pPr>
      <w:r>
        <w:rPr>
          <w:rFonts w:hint="eastAsia"/>
        </w:rPr>
        <w:t xml:space="preserve">プロジェクトHP　</w:t>
      </w:r>
      <w:hyperlink r:id="rId8" w:history="1">
        <w:r w:rsidRPr="001F4484">
          <w:rPr>
            <w:rStyle w:val="a3"/>
          </w:rPr>
          <w:t>https://www.nedo.go.jp/events/FF_100144.html</w:t>
        </w:r>
      </w:hyperlink>
    </w:p>
    <w:p w14:paraId="1DD0C7E2" w14:textId="77777777" w:rsidR="00634FD2" w:rsidRPr="00634FD2" w:rsidRDefault="00634FD2" w:rsidP="00717F9E">
      <w:pPr>
        <w:spacing w:line="400" w:lineRule="exact"/>
      </w:pPr>
    </w:p>
    <w:p w14:paraId="669F216F" w14:textId="77777777" w:rsidR="00FF1BE2" w:rsidRPr="00AC751F" w:rsidRDefault="00FF1BE2" w:rsidP="00FF1BE2">
      <w:pPr>
        <w:spacing w:line="400" w:lineRule="exact"/>
      </w:pPr>
      <w:r w:rsidRPr="00AC751F">
        <w:rPr>
          <w:rFonts w:hint="eastAsia"/>
        </w:rPr>
        <w:t>参加費：無料（旅費・宿泊費は各自で負担願います）</w:t>
      </w:r>
    </w:p>
    <w:p w14:paraId="59E9CE9E" w14:textId="77777777" w:rsidR="00FF1BE2" w:rsidRDefault="00FF1BE2" w:rsidP="00FF1BE2">
      <w:pPr>
        <w:jc w:val="center"/>
        <w:rPr>
          <w:rFonts w:ascii="Times New Roman" w:eastAsia="ＭＳ Ｐゴシック" w:hAnsi="Times New Roman" w:cs="Times New Roman"/>
        </w:rPr>
      </w:pPr>
    </w:p>
    <w:p w14:paraId="7FAFAA89" w14:textId="77777777" w:rsidR="00634FD2" w:rsidRPr="00AC751F" w:rsidRDefault="00634FD2" w:rsidP="00FF1BE2">
      <w:pPr>
        <w:jc w:val="center"/>
        <w:rPr>
          <w:rFonts w:ascii="Times New Roman" w:eastAsia="ＭＳ Ｐゴシック" w:hAnsi="Times New Roman" w:cs="Times New Roman"/>
        </w:rPr>
      </w:pPr>
    </w:p>
    <w:p w14:paraId="074BCF6A" w14:textId="3CA457B9" w:rsidR="00364573" w:rsidRPr="00AC751F" w:rsidRDefault="00FC6BEC" w:rsidP="005E3CD9">
      <w:pPr>
        <w:jc w:val="center"/>
        <w:rPr>
          <w:rFonts w:ascii="Times New Roman" w:eastAsia="ＭＳ Ｐゴシック" w:hAnsi="Times New Roman" w:cs="Times New Roman"/>
          <w:b/>
          <w:bCs/>
        </w:rPr>
      </w:pPr>
      <w:r w:rsidRPr="00AC751F">
        <w:rPr>
          <w:rFonts w:ascii="Times New Roman" w:eastAsia="ＭＳ Ｐゴシック" w:hAnsi="Times New Roman" w:cs="Times New Roman" w:hint="eastAsia"/>
          <w:b/>
          <w:bCs/>
        </w:rPr>
        <w:t>現場実習</w:t>
      </w:r>
      <w:r w:rsidR="0018361E" w:rsidRPr="00AC751F">
        <w:rPr>
          <w:rFonts w:ascii="Times New Roman" w:eastAsia="ＭＳ Ｐゴシック" w:hAnsi="Times New Roman" w:cs="Times New Roman" w:hint="eastAsia"/>
          <w:b/>
          <w:bCs/>
        </w:rPr>
        <w:t xml:space="preserve">　（第</w:t>
      </w:r>
      <w:r w:rsidR="00F265B7" w:rsidRPr="00AC751F">
        <w:rPr>
          <w:rFonts w:ascii="ＭＳ Ｐゴシック" w:eastAsia="ＭＳ Ｐゴシック" w:hAnsi="ＭＳ Ｐゴシック" w:cs="Times New Roman"/>
          <w:b/>
          <w:bCs/>
        </w:rPr>
        <w:t>3</w:t>
      </w:r>
      <w:r w:rsidR="0018361E" w:rsidRPr="00AC751F">
        <w:rPr>
          <w:rFonts w:ascii="Times New Roman" w:eastAsia="ＭＳ Ｐゴシック" w:hAnsi="Times New Roman" w:cs="Times New Roman" w:hint="eastAsia"/>
          <w:b/>
          <w:bCs/>
        </w:rPr>
        <w:t>回</w:t>
      </w:r>
      <w:r w:rsidR="001672C8" w:rsidRPr="00AC751F">
        <w:rPr>
          <w:rFonts w:ascii="Times New Roman" w:eastAsia="ＭＳ Ｐゴシック" w:hAnsi="Times New Roman" w:cs="Times New Roman" w:hint="eastAsia"/>
          <w:b/>
          <w:bCs/>
        </w:rPr>
        <w:t xml:space="preserve">　第</w:t>
      </w:r>
      <w:r w:rsidR="001672C8" w:rsidRPr="00AC751F">
        <w:rPr>
          <w:rFonts w:ascii="Times New Roman" w:eastAsia="ＭＳ Ｐゴシック" w:hAnsi="Times New Roman" w:cs="Times New Roman" w:hint="eastAsia"/>
          <w:b/>
          <w:bCs/>
        </w:rPr>
        <w:t>1</w:t>
      </w:r>
      <w:r w:rsidR="001672C8" w:rsidRPr="00AC751F">
        <w:rPr>
          <w:rFonts w:ascii="Times New Roman" w:eastAsia="ＭＳ Ｐゴシック" w:hAnsi="Times New Roman" w:cs="Times New Roman" w:hint="eastAsia"/>
          <w:b/>
          <w:bCs/>
        </w:rPr>
        <w:t>部</w:t>
      </w:r>
      <w:r w:rsidR="0018361E" w:rsidRPr="00AC751F">
        <w:rPr>
          <w:rFonts w:ascii="Times New Roman" w:eastAsia="ＭＳ Ｐゴシック" w:hAnsi="Times New Roman" w:cs="Times New Roman" w:hint="eastAsia"/>
          <w:b/>
          <w:bCs/>
        </w:rPr>
        <w:t>）</w:t>
      </w:r>
    </w:p>
    <w:p w14:paraId="3ACBD780" w14:textId="72542302" w:rsidR="00364573" w:rsidRPr="00AC751F" w:rsidRDefault="000C58C7" w:rsidP="005E3CD9">
      <w:pPr>
        <w:jc w:val="center"/>
        <w:rPr>
          <w:rFonts w:ascii="Times New Roman" w:eastAsia="ＭＳ Ｐゴシック" w:hAnsi="Times New Roman" w:cs="Times New Roman"/>
          <w:b/>
          <w:bCs/>
        </w:rPr>
      </w:pPr>
      <w:r w:rsidRPr="00AC751F">
        <w:rPr>
          <w:rFonts w:ascii="Times New Roman" w:eastAsia="ＭＳ Ｐゴシック" w:hAnsi="Times New Roman" w:cs="Times New Roman" w:hint="eastAsia"/>
          <w:b/>
          <w:bCs/>
        </w:rPr>
        <w:t>熱発光</w:t>
      </w:r>
      <w:r w:rsidR="00B92760" w:rsidRPr="00AC751F">
        <w:rPr>
          <w:rFonts w:ascii="Times New Roman" w:eastAsia="ＭＳ Ｐゴシック" w:hAnsi="Times New Roman" w:cs="Times New Roman" w:hint="eastAsia"/>
          <w:b/>
          <w:bCs/>
        </w:rPr>
        <w:t>(TL:Thermoluminescence)</w:t>
      </w:r>
      <w:r w:rsidRPr="00AC751F">
        <w:rPr>
          <w:rFonts w:ascii="Times New Roman" w:eastAsia="ＭＳ Ｐゴシック" w:hAnsi="Times New Roman" w:cs="Times New Roman" w:hint="eastAsia"/>
          <w:b/>
          <w:bCs/>
        </w:rPr>
        <w:t>地熱探査法</w:t>
      </w:r>
    </w:p>
    <w:p w14:paraId="25B99027" w14:textId="52408A19" w:rsidR="001767EF" w:rsidRPr="00AC751F" w:rsidRDefault="001767EF" w:rsidP="005E3CD9">
      <w:pPr>
        <w:spacing w:line="400" w:lineRule="exact"/>
      </w:pPr>
      <w:r w:rsidRPr="00AC751F">
        <w:rPr>
          <w:rFonts w:hint="eastAsia"/>
        </w:rPr>
        <w:t>概要：</w:t>
      </w:r>
    </w:p>
    <w:p w14:paraId="1C1EB371" w14:textId="5363F1AE" w:rsidR="00AB5CB9" w:rsidRPr="00AC751F" w:rsidRDefault="00AB5CB9" w:rsidP="000C58C7">
      <w:pPr>
        <w:spacing w:line="400" w:lineRule="exact"/>
      </w:pPr>
      <w:r w:rsidRPr="00AC751F">
        <w:rPr>
          <w:rFonts w:hint="eastAsia"/>
        </w:rPr>
        <w:t>鉱物熱発光</w:t>
      </w:r>
      <w:r w:rsidR="00B92760" w:rsidRPr="00AC751F">
        <w:rPr>
          <w:rFonts w:hint="eastAsia"/>
        </w:rPr>
        <w:t>とは</w:t>
      </w:r>
      <w:r w:rsidRPr="00AC751F">
        <w:rPr>
          <w:rFonts w:hint="eastAsia"/>
        </w:rPr>
        <w:t>，地層岩石中に含まれる石英・長石等の鉱物は，結晶化直後から自然放射線によって結晶内部にエネルギーを蓄積していくが，この蓄積したエネルギーは結晶が加熱されることによって光として放出される．エネルギーの蓄積量は自然放射線量と結晶化後の経過時間に比例し，発光量はエネルギーの蓄積量に比例する</w:t>
      </w:r>
      <w:r w:rsidR="006C4D91" w:rsidRPr="00AC751F">
        <w:rPr>
          <w:rFonts w:hint="eastAsia"/>
        </w:rPr>
        <w:t>ことから</w:t>
      </w:r>
      <w:r w:rsidRPr="00AC751F">
        <w:rPr>
          <w:rFonts w:hint="eastAsia"/>
        </w:rPr>
        <w:t>，加熱時の発光量と単位時間あたりに蓄積するエネルギー量がわかれば年代測定</w:t>
      </w:r>
      <w:r w:rsidR="00456F17" w:rsidRPr="00AC751F">
        <w:rPr>
          <w:rFonts w:hint="eastAsia"/>
        </w:rPr>
        <w:t>に</w:t>
      </w:r>
      <w:r w:rsidR="006C4D91" w:rsidRPr="00AC751F">
        <w:rPr>
          <w:rFonts w:hint="eastAsia"/>
        </w:rPr>
        <w:t>利用</w:t>
      </w:r>
      <w:r w:rsidRPr="00AC751F">
        <w:rPr>
          <w:rFonts w:hint="eastAsia"/>
        </w:rPr>
        <w:t>可能であり，既に実用化されている．ここで注目するのが，加熱によって結晶内部に蓄積したエネルギーが解放されるという点である．これを地熱探査に応用した場合，探査地域内で採取した鉱物結晶に対して熱発光測定をおこなえば，熱影響の度合いが大きい（一般的に熱源に近い）ものほど発光量が小さくなると考えられる．すなわち，探査地域内で</w:t>
      </w:r>
      <w:r w:rsidR="006C4D91" w:rsidRPr="00AC751F">
        <w:rPr>
          <w:rFonts w:hint="eastAsia"/>
        </w:rPr>
        <w:t>採取した</w:t>
      </w:r>
      <w:r w:rsidRPr="00AC751F">
        <w:rPr>
          <w:rFonts w:hint="eastAsia"/>
        </w:rPr>
        <w:t>鉱物の熱発光量</w:t>
      </w:r>
      <w:r w:rsidR="00456F17" w:rsidRPr="00AC751F">
        <w:rPr>
          <w:rFonts w:hint="eastAsia"/>
        </w:rPr>
        <w:t>分布</w:t>
      </w:r>
      <w:r w:rsidRPr="00AC751F">
        <w:rPr>
          <w:rFonts w:hint="eastAsia"/>
        </w:rPr>
        <w:t>をマッピングできれば，発光量</w:t>
      </w:r>
      <w:r w:rsidR="00486B90" w:rsidRPr="00AC751F">
        <w:rPr>
          <w:rFonts w:hint="eastAsia"/>
        </w:rPr>
        <w:t>が</w:t>
      </w:r>
      <w:r w:rsidR="001024E0" w:rsidRPr="00AC751F">
        <w:rPr>
          <w:rFonts w:hint="eastAsia"/>
        </w:rPr>
        <w:t>相対的に</w:t>
      </w:r>
      <w:r w:rsidRPr="00AC751F">
        <w:rPr>
          <w:rFonts w:hint="eastAsia"/>
        </w:rPr>
        <w:t>小さ</w:t>
      </w:r>
      <w:r w:rsidR="00486B90" w:rsidRPr="00AC751F">
        <w:rPr>
          <w:rFonts w:hint="eastAsia"/>
        </w:rPr>
        <w:t>くなる</w:t>
      </w:r>
      <w:r w:rsidRPr="00AC751F">
        <w:rPr>
          <w:rFonts w:hint="eastAsia"/>
        </w:rPr>
        <w:t>領域</w:t>
      </w:r>
      <w:r w:rsidR="00486B90" w:rsidRPr="00AC751F">
        <w:rPr>
          <w:rFonts w:hint="eastAsia"/>
        </w:rPr>
        <w:t>に</w:t>
      </w:r>
      <w:r w:rsidRPr="00AC751F">
        <w:rPr>
          <w:rFonts w:hint="eastAsia"/>
        </w:rPr>
        <w:t>熱源</w:t>
      </w:r>
      <w:r w:rsidR="00486B90" w:rsidRPr="00AC751F">
        <w:rPr>
          <w:rFonts w:hint="eastAsia"/>
        </w:rPr>
        <w:t>が存在する</w:t>
      </w:r>
      <w:r w:rsidRPr="00AC751F">
        <w:rPr>
          <w:rFonts w:hint="eastAsia"/>
        </w:rPr>
        <w:t>蓋然性が高い．これを熱発光地熱探査法と呼び，</w:t>
      </w:r>
      <w:r w:rsidR="00800586" w:rsidRPr="00AC751F">
        <w:rPr>
          <w:rFonts w:hint="eastAsia"/>
        </w:rPr>
        <w:t>MTなど他の</w:t>
      </w:r>
      <w:r w:rsidRPr="00AC751F">
        <w:rPr>
          <w:rFonts w:hint="eastAsia"/>
        </w:rPr>
        <w:t>物理探査よ</w:t>
      </w:r>
      <w:r w:rsidRPr="00AC751F">
        <w:rPr>
          <w:rFonts w:hint="eastAsia"/>
        </w:rPr>
        <w:lastRenderedPageBreak/>
        <w:t>りは精度が劣ると考えられるものの，</w:t>
      </w:r>
      <w:r w:rsidR="000C58C7" w:rsidRPr="00AC751F">
        <w:rPr>
          <w:rFonts w:hint="eastAsia"/>
        </w:rPr>
        <w:t>探査</w:t>
      </w:r>
      <w:r w:rsidRPr="00AC751F">
        <w:rPr>
          <w:rFonts w:hint="eastAsia"/>
        </w:rPr>
        <w:t>コストは抑えることができる</w:t>
      </w:r>
      <w:r w:rsidR="006C4D91" w:rsidRPr="00AC751F">
        <w:rPr>
          <w:rFonts w:hint="eastAsia"/>
        </w:rPr>
        <w:t>と考えられる</w:t>
      </w:r>
      <w:r w:rsidRPr="00AC751F">
        <w:rPr>
          <w:rFonts w:hint="eastAsia"/>
        </w:rPr>
        <w:t>．</w:t>
      </w:r>
      <w:r w:rsidR="006C4D91" w:rsidRPr="00AC751F">
        <w:rPr>
          <w:rFonts w:hint="eastAsia"/>
        </w:rPr>
        <w:t>本実習では</w:t>
      </w:r>
      <w:r w:rsidRPr="00AC751F">
        <w:rPr>
          <w:rFonts w:hint="eastAsia"/>
        </w:rPr>
        <w:t>この探査方法の基礎的な考え方，測定方法や条件，測定データの処理方法について解説する</w:t>
      </w:r>
      <w:r w:rsidR="000C58C7" w:rsidRPr="00AC751F">
        <w:rPr>
          <w:rFonts w:hint="eastAsia"/>
        </w:rPr>
        <w:t>.</w:t>
      </w:r>
    </w:p>
    <w:p w14:paraId="0A113DA6" w14:textId="77777777" w:rsidR="00850BD4" w:rsidRPr="00AC751F" w:rsidRDefault="00850BD4" w:rsidP="000C58C7">
      <w:pPr>
        <w:spacing w:line="400" w:lineRule="exact"/>
      </w:pPr>
    </w:p>
    <w:p w14:paraId="13E0980B" w14:textId="0FD8C52E" w:rsidR="00B92760" w:rsidRPr="00AC751F" w:rsidRDefault="00B92760" w:rsidP="000C58C7">
      <w:pPr>
        <w:spacing w:line="400" w:lineRule="exact"/>
      </w:pPr>
      <w:r w:rsidRPr="00AC751F">
        <w:rPr>
          <w:rFonts w:hint="eastAsia"/>
        </w:rPr>
        <w:t>参考資料</w:t>
      </w:r>
      <w:r w:rsidR="00850BD4" w:rsidRPr="00AC751F">
        <w:rPr>
          <w:rFonts w:hint="eastAsia"/>
        </w:rPr>
        <w:t>：</w:t>
      </w:r>
    </w:p>
    <w:p w14:paraId="6E1B48C2" w14:textId="014BDE48" w:rsidR="00CF5B35" w:rsidRPr="00AC751F" w:rsidRDefault="00CF5B35" w:rsidP="00CF5B35">
      <w:pPr>
        <w:spacing w:line="400" w:lineRule="exact"/>
      </w:pPr>
      <w:r w:rsidRPr="00AC751F">
        <w:rPr>
          <w:rFonts w:hint="eastAsia"/>
        </w:rPr>
        <w:t>・</w:t>
      </w:r>
      <w:r w:rsidRPr="00AC751F">
        <w:t>Development of Portable Thermoluminescence Measurement Equipment for Geothermal Exploration</w:t>
      </w:r>
    </w:p>
    <w:p w14:paraId="27C32613" w14:textId="77777777" w:rsidR="00CF5B35" w:rsidRPr="00AC751F" w:rsidRDefault="00CF5B35" w:rsidP="00CF5B35">
      <w:pPr>
        <w:spacing w:line="400" w:lineRule="exact"/>
      </w:pPr>
      <w:r w:rsidRPr="00AC751F">
        <w:t>https://www.jstage.jst.go.jp/article/grsj/38/4/38_127/_pdf/-char/en</w:t>
      </w:r>
    </w:p>
    <w:p w14:paraId="0E84ED49" w14:textId="6F38F94A" w:rsidR="00CF5B35" w:rsidRPr="00AC751F" w:rsidRDefault="00CF5B35" w:rsidP="000C58C7">
      <w:pPr>
        <w:spacing w:line="400" w:lineRule="exact"/>
      </w:pPr>
      <w:r w:rsidRPr="00AC751F">
        <w:rPr>
          <w:rFonts w:hint="eastAsia"/>
        </w:rPr>
        <w:t>・秋田県三途川カルデラ南部域の地熱資源評価</w:t>
      </w:r>
    </w:p>
    <w:p w14:paraId="65D11284" w14:textId="25B245C0" w:rsidR="000C58C7" w:rsidRPr="00AC751F" w:rsidRDefault="00000000" w:rsidP="005E3CD9">
      <w:pPr>
        <w:spacing w:line="400" w:lineRule="exact"/>
      </w:pPr>
      <w:hyperlink r:id="rId9" w:history="1">
        <w:r w:rsidR="00B92760" w:rsidRPr="00AC751F">
          <w:rPr>
            <w:rStyle w:val="a3"/>
            <w:color w:val="auto"/>
          </w:rPr>
          <w:t>https://www.jstage.jst.go.jp/article/grsj/43/2/43_65/_article/-char/ja/</w:t>
        </w:r>
      </w:hyperlink>
    </w:p>
    <w:p w14:paraId="2F056DBF" w14:textId="77777777" w:rsidR="00BA2498" w:rsidRPr="00AC751F" w:rsidRDefault="00BA2498" w:rsidP="005E3CD9">
      <w:pPr>
        <w:spacing w:line="400" w:lineRule="exact"/>
      </w:pPr>
    </w:p>
    <w:p w14:paraId="12846A41" w14:textId="06AB2A95" w:rsidR="005C4DE9" w:rsidRPr="00AC751F" w:rsidRDefault="005C4DE9" w:rsidP="005E3CD9">
      <w:pPr>
        <w:spacing w:line="400" w:lineRule="exact"/>
        <w:rPr>
          <w:lang w:eastAsia="zh-TW"/>
        </w:rPr>
      </w:pPr>
      <w:r w:rsidRPr="00AC751F">
        <w:rPr>
          <w:rFonts w:hint="eastAsia"/>
          <w:lang w:eastAsia="zh-TW"/>
        </w:rPr>
        <w:t>開催日</w:t>
      </w:r>
      <w:r w:rsidR="00364573" w:rsidRPr="00AC751F">
        <w:rPr>
          <w:rFonts w:hint="eastAsia"/>
          <w:lang w:eastAsia="zh-TW"/>
        </w:rPr>
        <w:t>：</w:t>
      </w:r>
      <w:r w:rsidRPr="00AC751F">
        <w:rPr>
          <w:rFonts w:hint="eastAsia"/>
          <w:lang w:eastAsia="zh-TW"/>
        </w:rPr>
        <w:t xml:space="preserve">　</w:t>
      </w:r>
      <w:r w:rsidR="00364573" w:rsidRPr="00AC751F">
        <w:rPr>
          <w:rFonts w:hint="eastAsia"/>
          <w:lang w:eastAsia="zh-TW"/>
        </w:rPr>
        <w:t>202</w:t>
      </w:r>
      <w:r w:rsidR="00FA0EAB" w:rsidRPr="00AC751F">
        <w:rPr>
          <w:lang w:eastAsia="zh-TW"/>
        </w:rPr>
        <w:t>4</w:t>
      </w:r>
      <w:r w:rsidR="00364573" w:rsidRPr="00AC751F">
        <w:rPr>
          <w:rFonts w:hint="eastAsia"/>
          <w:lang w:eastAsia="zh-TW"/>
        </w:rPr>
        <w:t>年</w:t>
      </w:r>
      <w:r w:rsidR="00F265B7" w:rsidRPr="00AC751F">
        <w:rPr>
          <w:rFonts w:hint="eastAsia"/>
        </w:rPr>
        <w:t>5</w:t>
      </w:r>
      <w:r w:rsidR="00364573" w:rsidRPr="00AC751F">
        <w:rPr>
          <w:rFonts w:hint="eastAsia"/>
          <w:lang w:eastAsia="zh-TW"/>
        </w:rPr>
        <w:t>月</w:t>
      </w:r>
      <w:r w:rsidR="00F265B7" w:rsidRPr="00AC751F">
        <w:rPr>
          <w:rFonts w:hint="eastAsia"/>
        </w:rPr>
        <w:t>9</w:t>
      </w:r>
      <w:r w:rsidR="00364573" w:rsidRPr="00AC751F">
        <w:rPr>
          <w:rFonts w:hint="eastAsia"/>
          <w:lang w:eastAsia="zh-TW"/>
        </w:rPr>
        <w:t>日（</w:t>
      </w:r>
      <w:r w:rsidR="00F265B7" w:rsidRPr="00AC751F">
        <w:rPr>
          <w:rFonts w:hint="eastAsia"/>
        </w:rPr>
        <w:t>木</w:t>
      </w:r>
      <w:r w:rsidR="00364573" w:rsidRPr="00AC751F">
        <w:rPr>
          <w:rFonts w:hint="eastAsia"/>
          <w:lang w:eastAsia="zh-TW"/>
        </w:rPr>
        <w:t>）</w:t>
      </w:r>
    </w:p>
    <w:p w14:paraId="6FD33508" w14:textId="77777777" w:rsidR="005E3CD9" w:rsidRPr="00AC751F" w:rsidRDefault="005E3CD9" w:rsidP="005E3CD9">
      <w:pPr>
        <w:spacing w:line="400" w:lineRule="exact"/>
        <w:rPr>
          <w:lang w:eastAsia="zh-TW"/>
        </w:rPr>
      </w:pPr>
    </w:p>
    <w:p w14:paraId="620BB434" w14:textId="425378B9" w:rsidR="00364573" w:rsidRPr="00AC751F" w:rsidRDefault="00364573" w:rsidP="005E3CD9">
      <w:pPr>
        <w:spacing w:line="400" w:lineRule="exact"/>
      </w:pPr>
      <w:r w:rsidRPr="00AC751F">
        <w:rPr>
          <w:rFonts w:hint="eastAsia"/>
        </w:rPr>
        <w:t>場所：</w:t>
      </w:r>
      <w:r w:rsidR="005C4DE9" w:rsidRPr="00AC751F">
        <w:tab/>
      </w:r>
      <w:r w:rsidR="00FA0EAB" w:rsidRPr="00AC751F">
        <w:rPr>
          <w:rFonts w:hint="eastAsia"/>
        </w:rPr>
        <w:t>東北大学</w:t>
      </w:r>
      <w:r w:rsidR="00FA0EAB" w:rsidRPr="00AC751F">
        <w:t xml:space="preserve"> </w:t>
      </w:r>
      <w:r w:rsidR="00FA0EAB" w:rsidRPr="00AC751F">
        <w:rPr>
          <w:rFonts w:hint="eastAsia"/>
        </w:rPr>
        <w:t>環境科学研究科</w:t>
      </w:r>
      <w:r w:rsidR="00FB26C1" w:rsidRPr="00AC751F">
        <w:t xml:space="preserve"> </w:t>
      </w:r>
      <w:r w:rsidR="00FB26C1" w:rsidRPr="00AC751F">
        <w:rPr>
          <w:rFonts w:hint="eastAsia"/>
        </w:rPr>
        <w:t>エコラボ</w:t>
      </w:r>
    </w:p>
    <w:p w14:paraId="3AD3309E" w14:textId="4702CFF1" w:rsidR="00FB26C1" w:rsidRPr="00AC751F" w:rsidRDefault="00000000" w:rsidP="00FB26C1">
      <w:pPr>
        <w:spacing w:line="400" w:lineRule="exact"/>
        <w:ind w:firstLine="840"/>
      </w:pPr>
      <w:hyperlink r:id="rId10" w:history="1">
        <w:r w:rsidR="00FA6A96" w:rsidRPr="00AC751F">
          <w:rPr>
            <w:rStyle w:val="a3"/>
            <w:color w:val="auto"/>
          </w:rPr>
          <w:t>https://www.tohoku.ac.jp/map/ja/?f=AY_A55</w:t>
        </w:r>
      </w:hyperlink>
    </w:p>
    <w:p w14:paraId="35BC7A97" w14:textId="77777777" w:rsidR="005E3CD9" w:rsidRPr="00AC751F" w:rsidRDefault="005E3CD9" w:rsidP="005E3CD9">
      <w:pPr>
        <w:spacing w:line="400" w:lineRule="exact"/>
        <w:rPr>
          <w:lang w:eastAsia="zh-TW"/>
        </w:rPr>
      </w:pPr>
    </w:p>
    <w:p w14:paraId="691D5D18" w14:textId="5153EE21" w:rsidR="00364573" w:rsidRPr="00AC751F" w:rsidRDefault="005C4DE9" w:rsidP="005E3CD9">
      <w:pPr>
        <w:spacing w:line="400" w:lineRule="exact"/>
      </w:pPr>
      <w:r w:rsidRPr="00AC751F">
        <w:rPr>
          <w:rFonts w:hint="eastAsia"/>
        </w:rPr>
        <w:t>日程</w:t>
      </w:r>
      <w:r w:rsidR="00364573" w:rsidRPr="00AC751F">
        <w:rPr>
          <w:rFonts w:hint="eastAsia"/>
        </w:rPr>
        <w:t>：</w:t>
      </w:r>
      <w:r w:rsidRPr="00AC751F">
        <w:tab/>
      </w:r>
      <w:r w:rsidR="00364573" w:rsidRPr="00AC751F">
        <w:rPr>
          <w:rFonts w:hint="eastAsia"/>
        </w:rPr>
        <w:t>10:</w:t>
      </w:r>
      <w:r w:rsidR="00AB5CB9" w:rsidRPr="00AC751F">
        <w:t>00</w:t>
      </w:r>
      <w:r w:rsidR="00AB5CB9" w:rsidRPr="00AC751F">
        <w:tab/>
      </w:r>
      <w:r w:rsidR="00AB5CB9" w:rsidRPr="00AC751F">
        <w:tab/>
      </w:r>
      <w:r w:rsidRPr="00AC751F">
        <w:rPr>
          <w:rFonts w:hint="eastAsia"/>
        </w:rPr>
        <w:t>集合</w:t>
      </w:r>
    </w:p>
    <w:p w14:paraId="61554413" w14:textId="7A2D1EFE" w:rsidR="005C4DE9" w:rsidRPr="00AC751F" w:rsidRDefault="005C4DE9" w:rsidP="005E3CD9">
      <w:pPr>
        <w:spacing w:line="400" w:lineRule="exact"/>
      </w:pPr>
      <w:r w:rsidRPr="00AC751F">
        <w:tab/>
        <w:t>10:</w:t>
      </w:r>
      <w:r w:rsidR="00AB5CB9" w:rsidRPr="00AC751F">
        <w:t>00</w:t>
      </w:r>
      <w:r w:rsidRPr="00AC751F">
        <w:t>–11:</w:t>
      </w:r>
      <w:r w:rsidR="00AB5CB9" w:rsidRPr="00AC751F">
        <w:t>0</w:t>
      </w:r>
      <w:r w:rsidRPr="00AC751F">
        <w:t>0</w:t>
      </w:r>
      <w:r w:rsidR="00AB5CB9" w:rsidRPr="00AC751F">
        <w:tab/>
      </w:r>
      <w:r w:rsidR="00AB5CB9" w:rsidRPr="00AC751F">
        <w:rPr>
          <w:rFonts w:hint="eastAsia"/>
        </w:rPr>
        <w:t>熱発光地熱探査法の概要</w:t>
      </w:r>
    </w:p>
    <w:p w14:paraId="6ED62F7A" w14:textId="621CCE13" w:rsidR="005C4DE9" w:rsidRPr="00AC751F" w:rsidRDefault="005C4DE9" w:rsidP="005E3CD9">
      <w:pPr>
        <w:spacing w:line="400" w:lineRule="exact"/>
      </w:pPr>
      <w:r w:rsidRPr="00AC751F">
        <w:tab/>
        <w:t>11:</w:t>
      </w:r>
      <w:r w:rsidR="00AB5CB9" w:rsidRPr="00AC751F">
        <w:t>00–</w:t>
      </w:r>
      <w:r w:rsidRPr="00AC751F">
        <w:rPr>
          <w:rFonts w:hint="eastAsia"/>
        </w:rPr>
        <w:t>1</w:t>
      </w:r>
      <w:r w:rsidR="00AB5CB9" w:rsidRPr="00AC751F">
        <w:t>4</w:t>
      </w:r>
      <w:r w:rsidRPr="00AC751F">
        <w:t>:</w:t>
      </w:r>
      <w:r w:rsidR="00AB5CB9" w:rsidRPr="00AC751F">
        <w:t>30</w:t>
      </w:r>
      <w:r w:rsidR="00AB5CB9" w:rsidRPr="00AC751F">
        <w:tab/>
      </w:r>
      <w:r w:rsidR="00AB5CB9" w:rsidRPr="00AC751F">
        <w:rPr>
          <w:rFonts w:hint="eastAsia"/>
        </w:rPr>
        <w:t>熱発光測定実習</w:t>
      </w:r>
    </w:p>
    <w:p w14:paraId="5BE42E99" w14:textId="758DE86C" w:rsidR="005C4DE9" w:rsidRPr="00AC751F" w:rsidRDefault="005C4DE9" w:rsidP="005E3CD9">
      <w:pPr>
        <w:spacing w:line="400" w:lineRule="exact"/>
      </w:pPr>
      <w:r w:rsidRPr="00AC751F">
        <w:tab/>
        <w:t>1</w:t>
      </w:r>
      <w:r w:rsidR="00AB5CB9" w:rsidRPr="00AC751F">
        <w:t>4</w:t>
      </w:r>
      <w:r w:rsidRPr="00AC751F">
        <w:t>:</w:t>
      </w:r>
      <w:r w:rsidR="00AB5CB9" w:rsidRPr="00AC751F">
        <w:t>3</w:t>
      </w:r>
      <w:r w:rsidR="002F0EAC" w:rsidRPr="00AC751F">
        <w:t>0</w:t>
      </w:r>
      <w:r w:rsidRPr="00AC751F">
        <w:t>–1</w:t>
      </w:r>
      <w:r w:rsidR="00AB5CB9" w:rsidRPr="00AC751F">
        <w:t>5</w:t>
      </w:r>
      <w:r w:rsidRPr="00AC751F">
        <w:t>:</w:t>
      </w:r>
      <w:r w:rsidR="002F0EAC" w:rsidRPr="00AC751F">
        <w:t>3</w:t>
      </w:r>
      <w:r w:rsidRPr="00AC751F">
        <w:t>0</w:t>
      </w:r>
      <w:r w:rsidR="00AB5CB9" w:rsidRPr="00AC751F">
        <w:tab/>
      </w:r>
      <w:r w:rsidR="00AB5CB9" w:rsidRPr="00AC751F">
        <w:rPr>
          <w:rFonts w:hint="eastAsia"/>
        </w:rPr>
        <w:t>GIS上への測定データのマッピング</w:t>
      </w:r>
    </w:p>
    <w:p w14:paraId="215D677B" w14:textId="70E686B5" w:rsidR="005C4DE9" w:rsidRPr="00AC751F" w:rsidRDefault="005C4DE9" w:rsidP="005E3CD9">
      <w:pPr>
        <w:spacing w:line="400" w:lineRule="exact"/>
      </w:pPr>
      <w:r w:rsidRPr="00AC751F">
        <w:tab/>
        <w:t>15:</w:t>
      </w:r>
      <w:r w:rsidR="002F0EAC" w:rsidRPr="00AC751F">
        <w:t>3</w:t>
      </w:r>
      <w:r w:rsidRPr="00AC751F">
        <w:t>0–16:00</w:t>
      </w:r>
      <w:r w:rsidR="00AB5CB9" w:rsidRPr="00AC751F">
        <w:tab/>
      </w:r>
      <w:r w:rsidR="00AB5CB9" w:rsidRPr="00AC751F">
        <w:rPr>
          <w:rFonts w:hint="eastAsia"/>
        </w:rPr>
        <w:t>質疑応答</w:t>
      </w:r>
    </w:p>
    <w:p w14:paraId="70AD3C4B" w14:textId="3655484E" w:rsidR="007D29D3" w:rsidRPr="00AC751F" w:rsidRDefault="007D29D3" w:rsidP="005E3CD9">
      <w:pPr>
        <w:spacing w:line="400" w:lineRule="exact"/>
      </w:pPr>
      <w:r w:rsidRPr="00AC751F">
        <w:tab/>
        <w:t>16:00</w:t>
      </w:r>
      <w:r w:rsidR="00AB5CB9" w:rsidRPr="00AC751F">
        <w:tab/>
      </w:r>
      <w:r w:rsidR="00AB5CB9" w:rsidRPr="00AC751F">
        <w:tab/>
      </w:r>
      <w:r w:rsidRPr="00AC751F">
        <w:rPr>
          <w:rFonts w:hint="eastAsia"/>
        </w:rPr>
        <w:t>解散</w:t>
      </w:r>
    </w:p>
    <w:p w14:paraId="4E20862E" w14:textId="77777777" w:rsidR="005E3CD9" w:rsidRPr="00AC751F" w:rsidRDefault="005E3CD9" w:rsidP="005E3CD9">
      <w:pPr>
        <w:spacing w:line="400" w:lineRule="exact"/>
      </w:pPr>
    </w:p>
    <w:p w14:paraId="380987B3" w14:textId="0FE2A87E" w:rsidR="00D86A29" w:rsidRPr="00AC751F" w:rsidRDefault="005C4DE9" w:rsidP="0037779E">
      <w:pPr>
        <w:spacing w:line="400" w:lineRule="exact"/>
      </w:pPr>
      <w:r w:rsidRPr="00AC751F">
        <w:rPr>
          <w:rFonts w:hint="eastAsia"/>
        </w:rPr>
        <w:t>持ち物</w:t>
      </w:r>
      <w:r w:rsidR="00A45624" w:rsidRPr="00AC751F">
        <w:rPr>
          <w:rFonts w:hint="eastAsia"/>
        </w:rPr>
        <w:t>：</w:t>
      </w:r>
      <w:r w:rsidRPr="00AC751F">
        <w:t>Excel</w:t>
      </w:r>
      <w:r w:rsidRPr="00AC751F">
        <w:rPr>
          <w:rFonts w:hint="eastAsia"/>
        </w:rPr>
        <w:t>などの表計算ソフト</w:t>
      </w:r>
      <w:r w:rsidR="00AB5CB9" w:rsidRPr="00AC751F">
        <w:rPr>
          <w:rFonts w:hint="eastAsia"/>
        </w:rPr>
        <w:t>，QGISの最新LTS版をインストール済み</w:t>
      </w:r>
      <w:r w:rsidR="00800586" w:rsidRPr="00AC751F">
        <w:rPr>
          <w:rFonts w:hint="eastAsia"/>
        </w:rPr>
        <w:t>（翌日の</w:t>
      </w:r>
      <w:r w:rsidR="0037779E" w:rsidRPr="00AC751F">
        <w:rPr>
          <w:rFonts w:hint="eastAsia"/>
        </w:rPr>
        <w:t>第2部</w:t>
      </w:r>
      <w:r w:rsidR="00800586" w:rsidRPr="00AC751F">
        <w:rPr>
          <w:rFonts w:hint="eastAsia"/>
        </w:rPr>
        <w:t>を受講しない場合には，普段使用しているGISシステムでも可）</w:t>
      </w:r>
      <w:r w:rsidR="00AB5CB9" w:rsidRPr="00AC751F">
        <w:rPr>
          <w:rFonts w:hint="eastAsia"/>
        </w:rPr>
        <w:t>のノートPC</w:t>
      </w:r>
    </w:p>
    <w:p w14:paraId="258D1768" w14:textId="77777777" w:rsidR="00C845F8" w:rsidRPr="00AC751F" w:rsidRDefault="00C845F8" w:rsidP="005E3CD9">
      <w:pPr>
        <w:spacing w:line="400" w:lineRule="exact"/>
        <w:ind w:firstLine="840"/>
      </w:pPr>
    </w:p>
    <w:p w14:paraId="4E030874" w14:textId="2829641D" w:rsidR="00364573" w:rsidRPr="00AC751F" w:rsidRDefault="004C3EE7" w:rsidP="005E3CD9">
      <w:pPr>
        <w:spacing w:line="400" w:lineRule="exact"/>
      </w:pPr>
      <w:r w:rsidRPr="00AC751F">
        <w:rPr>
          <w:rFonts w:hint="eastAsia"/>
        </w:rPr>
        <w:t>実習内容</w:t>
      </w:r>
      <w:r w:rsidR="00364573" w:rsidRPr="00AC751F">
        <w:rPr>
          <w:rFonts w:hint="eastAsia"/>
        </w:rPr>
        <w:t>，そのほかの問い合わせ先：</w:t>
      </w:r>
      <w:r w:rsidR="00AB5CB9" w:rsidRPr="00AC751F">
        <w:rPr>
          <w:rFonts w:hint="eastAsia"/>
        </w:rPr>
        <w:t>平野伸夫</w:t>
      </w:r>
      <w:r w:rsidR="005E3CD9" w:rsidRPr="00AC751F">
        <w:rPr>
          <w:rFonts w:hint="eastAsia"/>
        </w:rPr>
        <w:t xml:space="preserve">　</w:t>
      </w:r>
      <w:hyperlink r:id="rId11" w:history="1">
        <w:r w:rsidR="00AB5CB9" w:rsidRPr="00AC751F">
          <w:rPr>
            <w:rStyle w:val="a3"/>
            <w:color w:val="auto"/>
          </w:rPr>
          <w:t>nobuo.hirano.c8@tohoku.ac.jp</w:t>
        </w:r>
      </w:hyperlink>
    </w:p>
    <w:p w14:paraId="728AD12E" w14:textId="56F26BEC" w:rsidR="00364573" w:rsidRPr="00AC751F" w:rsidRDefault="00364573" w:rsidP="005E3CD9">
      <w:pPr>
        <w:spacing w:line="400" w:lineRule="exact"/>
      </w:pPr>
    </w:p>
    <w:p w14:paraId="64B8E0EC" w14:textId="77777777" w:rsidR="0037779E" w:rsidRPr="00AC751F" w:rsidRDefault="0037779E">
      <w:pPr>
        <w:widowControl/>
        <w:autoSpaceDE/>
        <w:autoSpaceDN/>
        <w:rPr>
          <w:rFonts w:ascii="ＭＳ Ｐゴシック" w:eastAsia="ＭＳ Ｐゴシック" w:hAnsi="ＭＳ Ｐゴシック" w:cs="Times New Roman"/>
          <w:spacing w:val="-2"/>
          <w:sz w:val="24"/>
        </w:rPr>
      </w:pPr>
      <w:r w:rsidRPr="00AC751F">
        <w:rPr>
          <w:rFonts w:ascii="ＭＳ Ｐゴシック" w:eastAsia="ＭＳ Ｐゴシック" w:hAnsi="ＭＳ Ｐゴシック" w:cs="Times New Roman"/>
          <w:spacing w:val="-2"/>
          <w:sz w:val="24"/>
        </w:rPr>
        <w:br w:type="page"/>
      </w:r>
    </w:p>
    <w:p w14:paraId="2833A986" w14:textId="77777777" w:rsidR="00FF1BE2" w:rsidRPr="00AC751F" w:rsidRDefault="00FF1BE2" w:rsidP="00FF1BE2">
      <w:pPr>
        <w:jc w:val="center"/>
        <w:rPr>
          <w:rFonts w:ascii="Times New Roman" w:eastAsia="ＭＳ Ｐゴシック" w:hAnsi="Times New Roman" w:cs="Times New Roman"/>
          <w:b/>
          <w:bCs/>
        </w:rPr>
      </w:pPr>
      <w:r w:rsidRPr="00AC751F">
        <w:rPr>
          <w:rFonts w:ascii="Times New Roman" w:eastAsia="ＭＳ Ｐゴシック" w:hAnsi="Times New Roman" w:cs="Times New Roman" w:hint="eastAsia"/>
          <w:b/>
          <w:bCs/>
        </w:rPr>
        <w:lastRenderedPageBreak/>
        <w:t>現場実習　（第</w:t>
      </w:r>
      <w:r w:rsidRPr="00AC751F">
        <w:rPr>
          <w:rFonts w:ascii="ＭＳ Ｐゴシック" w:eastAsia="ＭＳ Ｐゴシック" w:hAnsi="ＭＳ Ｐゴシック" w:cs="Times New Roman"/>
          <w:b/>
          <w:bCs/>
        </w:rPr>
        <w:t>3</w:t>
      </w:r>
      <w:r w:rsidRPr="00AC751F">
        <w:rPr>
          <w:rFonts w:ascii="Times New Roman" w:eastAsia="ＭＳ Ｐゴシック" w:hAnsi="Times New Roman" w:cs="Times New Roman" w:hint="eastAsia"/>
          <w:b/>
          <w:bCs/>
        </w:rPr>
        <w:t>回　第</w:t>
      </w:r>
      <w:r w:rsidRPr="00AC751F">
        <w:rPr>
          <w:rFonts w:ascii="ＭＳ Ｐゴシック" w:eastAsia="ＭＳ Ｐゴシック" w:hAnsi="ＭＳ Ｐゴシック" w:cs="Times New Roman" w:hint="eastAsia"/>
          <w:b/>
          <w:bCs/>
        </w:rPr>
        <w:t>2</w:t>
      </w:r>
      <w:r w:rsidRPr="00AC751F">
        <w:rPr>
          <w:rFonts w:ascii="Times New Roman" w:eastAsia="ＭＳ Ｐゴシック" w:hAnsi="Times New Roman" w:cs="Times New Roman" w:hint="eastAsia"/>
          <w:b/>
          <w:bCs/>
        </w:rPr>
        <w:t>部）</w:t>
      </w:r>
    </w:p>
    <w:p w14:paraId="60FB516B" w14:textId="77777777" w:rsidR="00FF1BE2" w:rsidRPr="00AC751F" w:rsidRDefault="00FF1BE2" w:rsidP="00FF1BE2">
      <w:pPr>
        <w:jc w:val="center"/>
        <w:rPr>
          <w:rFonts w:ascii="Times New Roman" w:eastAsia="ＭＳ Ｐゴシック" w:hAnsi="Times New Roman" w:cs="Times New Roman"/>
          <w:b/>
          <w:bCs/>
        </w:rPr>
      </w:pPr>
      <w:r w:rsidRPr="00AC751F">
        <w:rPr>
          <w:rFonts w:ascii="Times New Roman" w:eastAsia="ＭＳ Ｐゴシック" w:hAnsi="Times New Roman" w:cs="Times New Roman" w:hint="eastAsia"/>
          <w:b/>
          <w:bCs/>
        </w:rPr>
        <w:t>超臨界地熱開発のための研究をサポートするツールの紹介</w:t>
      </w:r>
    </w:p>
    <w:p w14:paraId="246F6A9D" w14:textId="77777777" w:rsidR="00FF1BE2" w:rsidRPr="00AC751F" w:rsidRDefault="00FF1BE2" w:rsidP="00FF1BE2">
      <w:pPr>
        <w:jc w:val="center"/>
        <w:rPr>
          <w:rFonts w:ascii="Times New Roman" w:eastAsia="ＭＳ Ｐゴシック" w:hAnsi="Times New Roman" w:cs="Times New Roman"/>
          <w:b/>
          <w:bCs/>
        </w:rPr>
      </w:pPr>
      <w:r w:rsidRPr="00AC751F">
        <w:rPr>
          <w:rFonts w:ascii="Times New Roman" w:eastAsia="ＭＳ Ｐゴシック" w:hAnsi="Times New Roman" w:cs="Times New Roman" w:hint="eastAsia"/>
          <w:b/>
          <w:bCs/>
        </w:rPr>
        <w:t>（</w:t>
      </w:r>
      <w:r w:rsidRPr="00AC751F">
        <w:rPr>
          <w:rFonts w:ascii="Times New Roman" w:eastAsia="ＭＳ Ｐゴシック" w:hAnsi="Times New Roman" w:cs="Times New Roman" w:hint="eastAsia"/>
          <w:b/>
          <w:bCs/>
        </w:rPr>
        <w:t>QGIS</w:t>
      </w:r>
      <w:r w:rsidRPr="00AC751F">
        <w:rPr>
          <w:rFonts w:ascii="Times New Roman" w:eastAsia="ＭＳ Ｐゴシック" w:hAnsi="Times New Roman" w:cs="Times New Roman" w:hint="eastAsia"/>
          <w:b/>
          <w:bCs/>
        </w:rPr>
        <w:t>用スコアリングプラグイン，</w:t>
      </w:r>
      <w:r w:rsidRPr="00AC751F">
        <w:rPr>
          <w:rFonts w:ascii="Times New Roman" w:eastAsia="ＭＳ Ｐゴシック" w:hAnsi="Times New Roman" w:cs="Times New Roman" w:hint="eastAsia"/>
          <w:b/>
          <w:bCs/>
        </w:rPr>
        <w:t>MELTS</w:t>
      </w:r>
      <w:r w:rsidRPr="00AC751F">
        <w:rPr>
          <w:rFonts w:ascii="Times New Roman" w:eastAsia="ＭＳ Ｐゴシック" w:hAnsi="Times New Roman" w:cs="Times New Roman" w:hint="eastAsia"/>
          <w:b/>
          <w:bCs/>
        </w:rPr>
        <w:t>）</w:t>
      </w:r>
    </w:p>
    <w:p w14:paraId="6159BC5C" w14:textId="77777777" w:rsidR="00FF1BE2" w:rsidRPr="00AC751F" w:rsidRDefault="00FF1BE2" w:rsidP="00FF1BE2"/>
    <w:p w14:paraId="4A9BFF85" w14:textId="77777777" w:rsidR="00FF1BE2" w:rsidRPr="00AC751F" w:rsidRDefault="00FF1BE2" w:rsidP="00FF1BE2">
      <w:pPr>
        <w:spacing w:line="400" w:lineRule="exact"/>
      </w:pPr>
      <w:r w:rsidRPr="00AC751F">
        <w:rPr>
          <w:rFonts w:hint="eastAsia"/>
        </w:rPr>
        <w:t>概要：</w:t>
      </w:r>
    </w:p>
    <w:p w14:paraId="5DA672F2" w14:textId="77777777" w:rsidR="00FF1BE2" w:rsidRPr="00AC751F" w:rsidRDefault="00FF1BE2" w:rsidP="00FF1BE2">
      <w:pPr>
        <w:spacing w:line="400" w:lineRule="exact"/>
      </w:pPr>
      <w:r w:rsidRPr="00AC751F">
        <w:rPr>
          <w:rFonts w:hint="eastAsia"/>
        </w:rPr>
        <w:t>超臨界地熱開発のための研究をサポートする２つのツールを紹介する。</w:t>
      </w:r>
    </w:p>
    <w:p w14:paraId="5594A1C1" w14:textId="77777777" w:rsidR="00FF1BE2" w:rsidRPr="00AC751F" w:rsidRDefault="00FF1BE2" w:rsidP="00FF1BE2">
      <w:pPr>
        <w:spacing w:line="400" w:lineRule="exact"/>
      </w:pPr>
      <w:r w:rsidRPr="00AC751F">
        <w:rPr>
          <w:rFonts w:hint="eastAsia"/>
        </w:rPr>
        <w:t>（QGIS用スコアリングプラグイン）</w:t>
      </w:r>
    </w:p>
    <w:p w14:paraId="420E3BE9" w14:textId="6211769E" w:rsidR="00FF1BE2" w:rsidRPr="00AC751F" w:rsidRDefault="00FF1BE2" w:rsidP="00FF1BE2">
      <w:pPr>
        <w:spacing w:line="400" w:lineRule="exact"/>
      </w:pPr>
      <w:r w:rsidRPr="00AC751F">
        <w:rPr>
          <w:rFonts w:hint="eastAsia"/>
        </w:rPr>
        <w:t>地熱発電の候補地の選定では，断層分布データ，熱源（火山や温泉など）の位置、様々な地球化学データ，重力異常や比抵抗構造解析などの物理探査データなどを，エンジニアや研究者が総合的に評価して決定される．加えて，この実際に掘削作業などを行う候補地の絞り込みについては評価者の経験などに大きく依存する．本講義では東北大学とエルサルバドルの研究機関との間で実施したSATREPSプロジェクトにおいて，各種データを総合的に評価するために新たに開発したQGIS用プラグインを使用した実習をおこなう．ユーザーはプラグインを使用して候補地域内の調査領域を評価用グリッドに分割し，このグリッド内の各種データについて，それまでの評価・選定経験をもとに作成した一定の基準をもちいて点数化し，自動的に総合評価点を計算することができる．この評価システムでは、1</w:t>
      </w:r>
      <w:r w:rsidRPr="00AC751F">
        <w:t>.</w:t>
      </w:r>
      <w:r w:rsidRPr="00AC751F">
        <w:rPr>
          <w:rFonts w:hint="eastAsia"/>
        </w:rPr>
        <w:t>誰が操作しても同じ結果が得られる（経験に左右されない）こと，2</w:t>
      </w:r>
      <w:r w:rsidRPr="00AC751F">
        <w:t>.</w:t>
      </w:r>
      <w:r w:rsidRPr="00AC751F">
        <w:rPr>
          <w:rFonts w:hint="eastAsia"/>
        </w:rPr>
        <w:t>評価条件を変更して複数パターンでの評価が容易にできること　が特徴である．調査エリア内の開発候補地を総合評価点で半自動的に絞り込みができることから，最終的な評価者の判断の補助ツールとして活用できる（</w:t>
      </w:r>
      <w:r w:rsidR="0037779E" w:rsidRPr="00AC751F">
        <w:rPr>
          <w:rFonts w:hint="eastAsia"/>
        </w:rPr>
        <w:t>なお</w:t>
      </w:r>
      <w:r w:rsidRPr="00AC751F">
        <w:rPr>
          <w:rFonts w:hint="eastAsia"/>
        </w:rPr>
        <w:t>，本プラグインを実習後も利用希望される方にはその利用にあたり，誓約書のご提出をお願いしますので予めご承知おきください）．</w:t>
      </w:r>
    </w:p>
    <w:p w14:paraId="371D2878" w14:textId="77777777" w:rsidR="00FF1BE2" w:rsidRPr="00AC751F" w:rsidRDefault="00FF1BE2" w:rsidP="00FF1BE2">
      <w:pPr>
        <w:spacing w:line="400" w:lineRule="exact"/>
      </w:pPr>
      <w:r w:rsidRPr="00AC751F">
        <w:rPr>
          <w:rFonts w:hint="eastAsia"/>
        </w:rPr>
        <w:t>（MELTS）</w:t>
      </w:r>
    </w:p>
    <w:p w14:paraId="780F4C08" w14:textId="5E0A7EAA" w:rsidR="001E60A6" w:rsidRPr="00AC751F" w:rsidRDefault="001E60A6" w:rsidP="00FF1BE2">
      <w:pPr>
        <w:spacing w:line="400" w:lineRule="exact"/>
      </w:pPr>
      <w:r w:rsidRPr="00AC751F">
        <w:rPr>
          <w:rFonts w:hint="eastAsia"/>
        </w:rPr>
        <w:t>MELTS</w:t>
      </w:r>
      <w:r w:rsidRPr="00AC751F">
        <w:t>は、マグマ系における相平衡の熱力学的モデリングを容易にするために設計されたソフトウェアパッケージ</w:t>
      </w:r>
      <w:r w:rsidRPr="00AC751F">
        <w:rPr>
          <w:rFonts w:hint="eastAsia"/>
        </w:rPr>
        <w:t>として</w:t>
      </w:r>
      <w:r w:rsidRPr="00AC751F">
        <w:t>Ghiorso, Hirschmann, Sackら</w:t>
      </w:r>
      <w:r w:rsidRPr="00AC751F">
        <w:rPr>
          <w:rFonts w:hint="eastAsia"/>
        </w:rPr>
        <w:t>によって1994年に公開された</w:t>
      </w:r>
      <w:r w:rsidR="00757DAF" w:rsidRPr="00AC751F">
        <w:rPr>
          <w:rFonts w:hint="eastAsia"/>
        </w:rPr>
        <w:t>．</w:t>
      </w:r>
      <w:r w:rsidRPr="00AC751F">
        <w:t>温度範囲 500-2000</w:t>
      </w:r>
      <w:r w:rsidRPr="00AC751F">
        <w:rPr>
          <w:rFonts w:hint="eastAsia"/>
        </w:rPr>
        <w:t>℃</w:t>
      </w:r>
      <w:r w:rsidRPr="00AC751F">
        <w:t xml:space="preserve">、 圧力範囲 0-2 </w:t>
      </w:r>
      <w:proofErr w:type="spellStart"/>
      <w:r w:rsidRPr="00AC751F">
        <w:t>GPa</w:t>
      </w:r>
      <w:proofErr w:type="spellEnd"/>
      <w:r w:rsidRPr="00AC751F">
        <w:t xml:space="preserve"> の火成岩系の平衡相関係を計算する機能を提供</w:t>
      </w:r>
      <w:r w:rsidRPr="00AC751F">
        <w:rPr>
          <w:rFonts w:hint="eastAsia"/>
        </w:rPr>
        <w:t>している。</w:t>
      </w:r>
      <w:r w:rsidRPr="00AC751F">
        <w:t>岩石学</w:t>
      </w:r>
      <w:r w:rsidRPr="00AC751F">
        <w:rPr>
          <w:rFonts w:hint="eastAsia"/>
        </w:rPr>
        <w:t>、</w:t>
      </w:r>
      <w:r w:rsidRPr="00AC751F">
        <w:t>地球</w:t>
      </w:r>
      <w:r w:rsidRPr="00AC751F">
        <w:rPr>
          <w:rFonts w:hint="eastAsia"/>
        </w:rPr>
        <w:t>科学分野の研究者</w:t>
      </w:r>
      <w:r w:rsidRPr="00AC751F">
        <w:t>は、融解や</w:t>
      </w:r>
      <w:r w:rsidRPr="00AC751F">
        <w:rPr>
          <w:rFonts w:hint="eastAsia"/>
        </w:rPr>
        <w:t>結晶化</w:t>
      </w:r>
      <w:r w:rsidRPr="00AC751F">
        <w:t>プロセスの結果を予測したり</w:t>
      </w:r>
      <w:r w:rsidR="00757DAF" w:rsidRPr="00AC751F">
        <w:rPr>
          <w:rFonts w:hint="eastAsia"/>
        </w:rPr>
        <w:t>，</w:t>
      </w:r>
      <w:r w:rsidRPr="00AC751F">
        <w:t>実験と比較したり、火成岩プロセスのエネルギー収支を評価</w:t>
      </w:r>
      <w:r w:rsidRPr="00AC751F">
        <w:rPr>
          <w:rFonts w:hint="eastAsia"/>
        </w:rPr>
        <w:t>したり</w:t>
      </w:r>
      <w:r w:rsidRPr="00AC751F">
        <w:t>するために</w:t>
      </w:r>
      <w:r w:rsidR="00757DAF" w:rsidRPr="00AC751F">
        <w:rPr>
          <w:rFonts w:hint="eastAsia"/>
        </w:rPr>
        <w:t>，</w:t>
      </w:r>
      <w:r w:rsidRPr="00AC751F">
        <w:t>MELTSを使用して</w:t>
      </w:r>
      <w:r w:rsidRPr="00AC751F">
        <w:rPr>
          <w:rFonts w:hint="eastAsia"/>
        </w:rPr>
        <w:t>いる</w:t>
      </w:r>
      <w:r w:rsidR="00757DAF" w:rsidRPr="00AC751F">
        <w:rPr>
          <w:rFonts w:hint="eastAsia"/>
        </w:rPr>
        <w:t>．</w:t>
      </w:r>
    </w:p>
    <w:p w14:paraId="5A970A66" w14:textId="4EE44B55" w:rsidR="001E60A6" w:rsidRPr="00AC751F" w:rsidRDefault="001E60A6" w:rsidP="00FF1BE2">
      <w:pPr>
        <w:spacing w:line="400" w:lineRule="exact"/>
      </w:pPr>
      <w:r w:rsidRPr="00AC751F">
        <w:rPr>
          <w:rFonts w:hint="eastAsia"/>
        </w:rPr>
        <w:t>本実習ではMELTSを使って　１）マグマの進化のモデリング，2）浅部マグマの生成過程で発生する過剰流体の見積もり</w:t>
      </w:r>
      <w:r w:rsidR="00C06844" w:rsidRPr="00AC751F">
        <w:rPr>
          <w:rFonts w:hint="eastAsia"/>
        </w:rPr>
        <w:t>方法</w:t>
      </w:r>
      <w:r w:rsidRPr="00AC751F">
        <w:rPr>
          <w:rFonts w:hint="eastAsia"/>
        </w:rPr>
        <w:t xml:space="preserve">　に</w:t>
      </w:r>
      <w:r w:rsidR="00757DAF" w:rsidRPr="00AC751F">
        <w:rPr>
          <w:rFonts w:hint="eastAsia"/>
        </w:rPr>
        <w:t>デモンストレーションを行う．</w:t>
      </w:r>
    </w:p>
    <w:p w14:paraId="50CD8565" w14:textId="439EA268" w:rsidR="00757DAF" w:rsidRPr="00AC751F" w:rsidRDefault="00757DAF" w:rsidP="00FF1BE2">
      <w:pPr>
        <w:spacing w:line="400" w:lineRule="exact"/>
      </w:pPr>
      <w:r w:rsidRPr="00AC751F">
        <w:rPr>
          <w:rFonts w:hint="eastAsia"/>
        </w:rPr>
        <w:t>個人での実習ではなく，MELTSが行えるモデリングについて，講師によるデモンストレーションになります．なお，本デモは英語での説明になります．</w:t>
      </w:r>
    </w:p>
    <w:p w14:paraId="35802F93" w14:textId="77777777" w:rsidR="001E60A6" w:rsidRPr="00AC751F" w:rsidRDefault="001E60A6" w:rsidP="00FF1BE2">
      <w:pPr>
        <w:spacing w:line="400" w:lineRule="exact"/>
      </w:pPr>
    </w:p>
    <w:p w14:paraId="145A0F5E" w14:textId="5C8E384C" w:rsidR="00FF1BE2" w:rsidRPr="00AC751F" w:rsidRDefault="001E60A6" w:rsidP="00FF1BE2">
      <w:pPr>
        <w:spacing w:line="400" w:lineRule="exact"/>
        <w:rPr>
          <w:lang w:eastAsia="zh-TW"/>
        </w:rPr>
      </w:pPr>
      <w:r w:rsidRPr="00AC751F">
        <w:rPr>
          <w:rFonts w:hint="eastAsia"/>
        </w:rPr>
        <w:t>開</w:t>
      </w:r>
      <w:r w:rsidR="00FF1BE2" w:rsidRPr="00AC751F">
        <w:rPr>
          <w:rFonts w:hint="eastAsia"/>
          <w:lang w:eastAsia="zh-TW"/>
        </w:rPr>
        <w:t>催日：　202</w:t>
      </w:r>
      <w:r w:rsidR="00FF1BE2" w:rsidRPr="00AC751F">
        <w:rPr>
          <w:lang w:eastAsia="zh-TW"/>
        </w:rPr>
        <w:t>4</w:t>
      </w:r>
      <w:r w:rsidR="00FF1BE2" w:rsidRPr="00AC751F">
        <w:rPr>
          <w:rFonts w:hint="eastAsia"/>
          <w:lang w:eastAsia="zh-TW"/>
        </w:rPr>
        <w:t>年</w:t>
      </w:r>
      <w:r w:rsidR="00FF1BE2" w:rsidRPr="00AC751F">
        <w:rPr>
          <w:rFonts w:hint="eastAsia"/>
        </w:rPr>
        <w:t>5</w:t>
      </w:r>
      <w:r w:rsidR="00FF1BE2" w:rsidRPr="00AC751F">
        <w:rPr>
          <w:rFonts w:hint="eastAsia"/>
          <w:lang w:eastAsia="zh-TW"/>
        </w:rPr>
        <w:t>月</w:t>
      </w:r>
      <w:r w:rsidR="00FF1BE2" w:rsidRPr="00AC751F">
        <w:t>10</w:t>
      </w:r>
      <w:r w:rsidR="00FF1BE2" w:rsidRPr="00AC751F">
        <w:rPr>
          <w:rFonts w:hint="eastAsia"/>
          <w:lang w:eastAsia="zh-TW"/>
        </w:rPr>
        <w:t>日（</w:t>
      </w:r>
      <w:r w:rsidR="00FF1BE2" w:rsidRPr="00AC751F">
        <w:rPr>
          <w:rFonts w:hint="eastAsia"/>
        </w:rPr>
        <w:t>金</w:t>
      </w:r>
      <w:r w:rsidR="00FF1BE2" w:rsidRPr="00AC751F">
        <w:rPr>
          <w:rFonts w:hint="eastAsia"/>
          <w:lang w:eastAsia="zh-TW"/>
        </w:rPr>
        <w:t>）</w:t>
      </w:r>
    </w:p>
    <w:p w14:paraId="5E0C4F6E" w14:textId="77777777" w:rsidR="00FF1BE2" w:rsidRPr="00AC751F" w:rsidRDefault="00FF1BE2" w:rsidP="00FF1BE2">
      <w:pPr>
        <w:spacing w:line="400" w:lineRule="exact"/>
        <w:rPr>
          <w:lang w:eastAsia="zh-TW"/>
        </w:rPr>
      </w:pPr>
    </w:p>
    <w:p w14:paraId="19501757" w14:textId="77777777" w:rsidR="00FF1BE2" w:rsidRPr="00AC751F" w:rsidRDefault="00FF1BE2" w:rsidP="00FF1BE2">
      <w:pPr>
        <w:spacing w:line="400" w:lineRule="exact"/>
      </w:pPr>
      <w:r w:rsidRPr="00AC751F">
        <w:rPr>
          <w:rFonts w:hint="eastAsia"/>
        </w:rPr>
        <w:t>場所：</w:t>
      </w:r>
      <w:r w:rsidRPr="00AC751F">
        <w:tab/>
      </w:r>
      <w:r w:rsidRPr="00AC751F">
        <w:rPr>
          <w:rFonts w:hint="eastAsia"/>
        </w:rPr>
        <w:t>東北大学</w:t>
      </w:r>
      <w:r w:rsidRPr="00AC751F">
        <w:t xml:space="preserve"> </w:t>
      </w:r>
      <w:r w:rsidRPr="00AC751F">
        <w:rPr>
          <w:rFonts w:hint="eastAsia"/>
        </w:rPr>
        <w:t>環境科学研究科</w:t>
      </w:r>
      <w:r w:rsidRPr="00AC751F">
        <w:t xml:space="preserve"> </w:t>
      </w:r>
      <w:r w:rsidRPr="00AC751F">
        <w:rPr>
          <w:rFonts w:hint="eastAsia"/>
        </w:rPr>
        <w:t>エコラボ</w:t>
      </w:r>
    </w:p>
    <w:p w14:paraId="309C190E" w14:textId="77777777" w:rsidR="00FF1BE2" w:rsidRPr="00AC751F" w:rsidRDefault="00000000" w:rsidP="00FF1BE2">
      <w:pPr>
        <w:spacing w:line="400" w:lineRule="exact"/>
        <w:ind w:firstLine="840"/>
      </w:pPr>
      <w:hyperlink r:id="rId12" w:history="1">
        <w:r w:rsidR="00FF1BE2" w:rsidRPr="00AC751F">
          <w:rPr>
            <w:rStyle w:val="a3"/>
            <w:color w:val="auto"/>
          </w:rPr>
          <w:t>https://www.tohoku.ac.jp/map/ja/?f=AY_A55</w:t>
        </w:r>
      </w:hyperlink>
    </w:p>
    <w:p w14:paraId="6F7A0D9E" w14:textId="77777777" w:rsidR="00FF1BE2" w:rsidRPr="00AC751F" w:rsidRDefault="00FF1BE2" w:rsidP="00FF1BE2">
      <w:pPr>
        <w:spacing w:line="400" w:lineRule="exact"/>
        <w:rPr>
          <w:lang w:eastAsia="zh-TW"/>
        </w:rPr>
      </w:pPr>
    </w:p>
    <w:p w14:paraId="386956F1" w14:textId="77777777" w:rsidR="00FF1BE2" w:rsidRPr="00AC751F" w:rsidRDefault="00FF1BE2" w:rsidP="00FF1BE2">
      <w:pPr>
        <w:spacing w:line="400" w:lineRule="exact"/>
      </w:pPr>
      <w:r w:rsidRPr="00AC751F">
        <w:rPr>
          <w:rFonts w:hint="eastAsia"/>
        </w:rPr>
        <w:t>日程：</w:t>
      </w:r>
      <w:r w:rsidRPr="00AC751F">
        <w:tab/>
      </w:r>
      <w:r w:rsidRPr="00AC751F">
        <w:rPr>
          <w:rFonts w:hint="eastAsia"/>
        </w:rPr>
        <w:t>9:3</w:t>
      </w:r>
      <w:r w:rsidRPr="00AC751F">
        <w:t>0</w:t>
      </w:r>
      <w:r w:rsidRPr="00AC751F">
        <w:tab/>
      </w:r>
      <w:r w:rsidRPr="00AC751F">
        <w:tab/>
      </w:r>
      <w:r w:rsidRPr="00AC751F">
        <w:rPr>
          <w:rFonts w:hint="eastAsia"/>
        </w:rPr>
        <w:t>集合</w:t>
      </w:r>
    </w:p>
    <w:p w14:paraId="3C392ECC" w14:textId="5C22EE7A" w:rsidR="00FF1BE2" w:rsidRPr="00AC751F" w:rsidRDefault="00FF1BE2" w:rsidP="00FF1BE2">
      <w:pPr>
        <w:spacing w:line="400" w:lineRule="exact"/>
      </w:pPr>
      <w:r w:rsidRPr="00AC751F">
        <w:tab/>
      </w:r>
      <w:r w:rsidR="00BE0098" w:rsidRPr="00AC751F">
        <w:t>9</w:t>
      </w:r>
      <w:r w:rsidRPr="00AC751F">
        <w:t>:</w:t>
      </w:r>
      <w:r w:rsidR="00BE0098" w:rsidRPr="00AC751F">
        <w:t>3</w:t>
      </w:r>
      <w:r w:rsidRPr="00AC751F">
        <w:t>0–1</w:t>
      </w:r>
      <w:r w:rsidR="00BE0098" w:rsidRPr="00AC751F">
        <w:t>2</w:t>
      </w:r>
      <w:r w:rsidRPr="00AC751F">
        <w:t>:00</w:t>
      </w:r>
      <w:r w:rsidRPr="00AC751F">
        <w:tab/>
      </w:r>
      <w:r w:rsidRPr="00AC751F">
        <w:rPr>
          <w:rFonts w:hint="eastAsia"/>
        </w:rPr>
        <w:t>QGISスコアリングプラグイン</w:t>
      </w:r>
      <w:r w:rsidR="00A16ACE" w:rsidRPr="00AC751F">
        <w:rPr>
          <w:rFonts w:hint="eastAsia"/>
        </w:rPr>
        <w:t>の活用</w:t>
      </w:r>
    </w:p>
    <w:p w14:paraId="78C51A61" w14:textId="36CC4550" w:rsidR="00FF1BE2" w:rsidRPr="00AC751F" w:rsidRDefault="00FF1BE2" w:rsidP="00FF1BE2">
      <w:pPr>
        <w:spacing w:line="400" w:lineRule="exact"/>
      </w:pPr>
      <w:r w:rsidRPr="00AC751F">
        <w:tab/>
        <w:t>1</w:t>
      </w:r>
      <w:r w:rsidR="00BE0098" w:rsidRPr="00AC751F">
        <w:t>3</w:t>
      </w:r>
      <w:r w:rsidRPr="00AC751F">
        <w:t>:</w:t>
      </w:r>
      <w:r w:rsidR="00BE0098" w:rsidRPr="00AC751F">
        <w:t>3</w:t>
      </w:r>
      <w:r w:rsidRPr="00AC751F">
        <w:t>0-1</w:t>
      </w:r>
      <w:r w:rsidR="00BE0098" w:rsidRPr="00AC751F">
        <w:t>5</w:t>
      </w:r>
      <w:r w:rsidRPr="00AC751F">
        <w:t>:00</w:t>
      </w:r>
      <w:r w:rsidRPr="00AC751F">
        <w:tab/>
        <w:t>MELTS</w:t>
      </w:r>
      <w:r w:rsidR="00A16ACE" w:rsidRPr="00AC751F">
        <w:rPr>
          <w:rFonts w:hint="eastAsia"/>
        </w:rPr>
        <w:t>によるモデリング・計算</w:t>
      </w:r>
    </w:p>
    <w:p w14:paraId="3C91E603" w14:textId="5EAEB475" w:rsidR="00FF1BE2" w:rsidRPr="00AC751F" w:rsidRDefault="00FF1BE2" w:rsidP="00FF1BE2">
      <w:pPr>
        <w:spacing w:line="400" w:lineRule="exact"/>
        <w:ind w:firstLine="840"/>
      </w:pPr>
      <w:r w:rsidRPr="00AC751F">
        <w:t>1</w:t>
      </w:r>
      <w:r w:rsidR="00BE0098" w:rsidRPr="00AC751F">
        <w:t>5</w:t>
      </w:r>
      <w:r w:rsidRPr="00AC751F">
        <w:t>:00</w:t>
      </w:r>
      <w:r w:rsidRPr="00AC751F">
        <w:tab/>
      </w:r>
      <w:r w:rsidRPr="00AC751F">
        <w:tab/>
      </w:r>
      <w:r w:rsidRPr="00AC751F">
        <w:rPr>
          <w:rFonts w:hint="eastAsia"/>
        </w:rPr>
        <w:t>解散</w:t>
      </w:r>
    </w:p>
    <w:p w14:paraId="4431D4C9" w14:textId="77777777" w:rsidR="00FF1BE2" w:rsidRPr="00AC751F" w:rsidRDefault="00FF1BE2" w:rsidP="00FF1BE2">
      <w:pPr>
        <w:spacing w:line="400" w:lineRule="exact"/>
      </w:pPr>
    </w:p>
    <w:p w14:paraId="46BCF8BD" w14:textId="77777777" w:rsidR="00FF1BE2" w:rsidRPr="00AC751F" w:rsidRDefault="00FF1BE2" w:rsidP="00FF1BE2">
      <w:pPr>
        <w:spacing w:line="400" w:lineRule="exact"/>
      </w:pPr>
      <w:r w:rsidRPr="00AC751F">
        <w:rPr>
          <w:rFonts w:hint="eastAsia"/>
        </w:rPr>
        <w:t>持ち物：</w:t>
      </w:r>
      <w:r w:rsidRPr="00AC751F">
        <w:t>Excel</w:t>
      </w:r>
      <w:r w:rsidRPr="00AC751F">
        <w:rPr>
          <w:rFonts w:hint="eastAsia"/>
        </w:rPr>
        <w:t>などの表計算ソフト，QGISの最新LTS版をインストール済みのノートPC</w:t>
      </w:r>
    </w:p>
    <w:p w14:paraId="031AA8B0" w14:textId="77777777" w:rsidR="00FF1BE2" w:rsidRPr="00AC751F" w:rsidRDefault="00FF1BE2" w:rsidP="0037779E">
      <w:pPr>
        <w:spacing w:line="400" w:lineRule="exact"/>
      </w:pPr>
    </w:p>
    <w:p w14:paraId="30C60BE8" w14:textId="77777777" w:rsidR="00FF1BE2" w:rsidRPr="00AC751F" w:rsidRDefault="00FF1BE2" w:rsidP="00FF1BE2">
      <w:pPr>
        <w:spacing w:line="400" w:lineRule="exact"/>
      </w:pPr>
      <w:r w:rsidRPr="00AC751F">
        <w:rPr>
          <w:rFonts w:hint="eastAsia"/>
        </w:rPr>
        <w:t xml:space="preserve">実習内容，そのほかの問い合わせ先：山岸裕幸　</w:t>
      </w:r>
      <w:r w:rsidRPr="00AC751F">
        <w:t>hiroyuki.yamagishi.e7@tohoku.ac.jp</w:t>
      </w:r>
    </w:p>
    <w:p w14:paraId="38C37DF4" w14:textId="77777777" w:rsidR="00FF1BE2" w:rsidRPr="00AC751F" w:rsidRDefault="00FF1BE2" w:rsidP="00FF1BE2">
      <w:pPr>
        <w:spacing w:line="400" w:lineRule="exact"/>
      </w:pPr>
    </w:p>
    <w:p w14:paraId="090F437D" w14:textId="77777777" w:rsidR="00FF1BE2" w:rsidRPr="00AC751F" w:rsidRDefault="00FF1BE2" w:rsidP="005E3CD9">
      <w:pPr>
        <w:spacing w:line="400" w:lineRule="exact"/>
      </w:pPr>
    </w:p>
    <w:sectPr w:rsidR="00FF1BE2" w:rsidRPr="00AC7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CDE9" w14:textId="77777777" w:rsidR="00D01356" w:rsidRDefault="00D01356" w:rsidP="00745D5B">
      <w:r>
        <w:separator/>
      </w:r>
    </w:p>
  </w:endnote>
  <w:endnote w:type="continuationSeparator" w:id="0">
    <w:p w14:paraId="26901FB3" w14:textId="77777777" w:rsidR="00D01356" w:rsidRDefault="00D01356" w:rsidP="0074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49E7" w14:textId="77777777" w:rsidR="00D01356" w:rsidRDefault="00D01356" w:rsidP="00745D5B">
      <w:r>
        <w:separator/>
      </w:r>
    </w:p>
  </w:footnote>
  <w:footnote w:type="continuationSeparator" w:id="0">
    <w:p w14:paraId="25C8AD7E" w14:textId="77777777" w:rsidR="00D01356" w:rsidRDefault="00D01356" w:rsidP="00745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EC9"/>
    <w:multiLevelType w:val="hybridMultilevel"/>
    <w:tmpl w:val="8782307C"/>
    <w:lvl w:ilvl="0" w:tplc="F97C9B34">
      <w:start w:val="1"/>
      <w:numFmt w:val="japaneseCounting"/>
      <w:lvlText w:val="第%1部，"/>
      <w:lvlJc w:val="left"/>
      <w:pPr>
        <w:ind w:left="1920" w:hanging="108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18D31302"/>
    <w:multiLevelType w:val="hybridMultilevel"/>
    <w:tmpl w:val="BCA0DD3A"/>
    <w:lvl w:ilvl="0" w:tplc="9B5471A2">
      <w:start w:val="1"/>
      <w:numFmt w:val="japaneseCounting"/>
      <w:lvlText w:val="第%1部，"/>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6640238">
    <w:abstractNumId w:val="1"/>
  </w:num>
  <w:num w:numId="2" w16cid:durableId="207219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73"/>
    <w:rsid w:val="000758A6"/>
    <w:rsid w:val="000A58F8"/>
    <w:rsid w:val="000C58C7"/>
    <w:rsid w:val="000D52A9"/>
    <w:rsid w:val="001024E0"/>
    <w:rsid w:val="001139FE"/>
    <w:rsid w:val="001672C8"/>
    <w:rsid w:val="00174A1C"/>
    <w:rsid w:val="0017540A"/>
    <w:rsid w:val="001767EF"/>
    <w:rsid w:val="0018361E"/>
    <w:rsid w:val="001D6962"/>
    <w:rsid w:val="001E60A6"/>
    <w:rsid w:val="00263D3B"/>
    <w:rsid w:val="002F0EAC"/>
    <w:rsid w:val="002F3AB2"/>
    <w:rsid w:val="00307738"/>
    <w:rsid w:val="00314981"/>
    <w:rsid w:val="003501F2"/>
    <w:rsid w:val="00351BF3"/>
    <w:rsid w:val="00364573"/>
    <w:rsid w:val="0037779E"/>
    <w:rsid w:val="00396824"/>
    <w:rsid w:val="003F516C"/>
    <w:rsid w:val="004410AE"/>
    <w:rsid w:val="00456F17"/>
    <w:rsid w:val="00486B90"/>
    <w:rsid w:val="004B7FBA"/>
    <w:rsid w:val="004C3EE7"/>
    <w:rsid w:val="004C59C3"/>
    <w:rsid w:val="004F259F"/>
    <w:rsid w:val="005849B9"/>
    <w:rsid w:val="00593C3C"/>
    <w:rsid w:val="005B21E2"/>
    <w:rsid w:val="005C4DE9"/>
    <w:rsid w:val="005E3CD9"/>
    <w:rsid w:val="00621C1D"/>
    <w:rsid w:val="00634FD2"/>
    <w:rsid w:val="006447F8"/>
    <w:rsid w:val="00650886"/>
    <w:rsid w:val="00675A73"/>
    <w:rsid w:val="006C24EA"/>
    <w:rsid w:val="006C4D91"/>
    <w:rsid w:val="006E2A03"/>
    <w:rsid w:val="00717F9E"/>
    <w:rsid w:val="00745D5B"/>
    <w:rsid w:val="00750F7A"/>
    <w:rsid w:val="007573D1"/>
    <w:rsid w:val="00757DAF"/>
    <w:rsid w:val="007D29D3"/>
    <w:rsid w:val="00800586"/>
    <w:rsid w:val="00805B2A"/>
    <w:rsid w:val="00830F5F"/>
    <w:rsid w:val="00846D51"/>
    <w:rsid w:val="00850BD4"/>
    <w:rsid w:val="00861198"/>
    <w:rsid w:val="008A371F"/>
    <w:rsid w:val="008E06E8"/>
    <w:rsid w:val="00915A77"/>
    <w:rsid w:val="0093230C"/>
    <w:rsid w:val="009527F0"/>
    <w:rsid w:val="00973898"/>
    <w:rsid w:val="009D1A7E"/>
    <w:rsid w:val="00A16ACE"/>
    <w:rsid w:val="00A23827"/>
    <w:rsid w:val="00A45624"/>
    <w:rsid w:val="00A512E7"/>
    <w:rsid w:val="00A6603B"/>
    <w:rsid w:val="00AB5CB9"/>
    <w:rsid w:val="00AC751F"/>
    <w:rsid w:val="00AD1BCA"/>
    <w:rsid w:val="00AD46C0"/>
    <w:rsid w:val="00B22FAD"/>
    <w:rsid w:val="00B92760"/>
    <w:rsid w:val="00BA2498"/>
    <w:rsid w:val="00BC3137"/>
    <w:rsid w:val="00BD3FB3"/>
    <w:rsid w:val="00BE0098"/>
    <w:rsid w:val="00C06844"/>
    <w:rsid w:val="00C60D52"/>
    <w:rsid w:val="00C845F8"/>
    <w:rsid w:val="00CF5B35"/>
    <w:rsid w:val="00D01356"/>
    <w:rsid w:val="00D56613"/>
    <w:rsid w:val="00D63E18"/>
    <w:rsid w:val="00D86A29"/>
    <w:rsid w:val="00E16F42"/>
    <w:rsid w:val="00E23328"/>
    <w:rsid w:val="00E31980"/>
    <w:rsid w:val="00E50515"/>
    <w:rsid w:val="00E9648A"/>
    <w:rsid w:val="00EA12CE"/>
    <w:rsid w:val="00EB63E5"/>
    <w:rsid w:val="00EF5523"/>
    <w:rsid w:val="00F16454"/>
    <w:rsid w:val="00F265B7"/>
    <w:rsid w:val="00F354F6"/>
    <w:rsid w:val="00F47F77"/>
    <w:rsid w:val="00FA0EAB"/>
    <w:rsid w:val="00FA6A96"/>
    <w:rsid w:val="00FB26C1"/>
    <w:rsid w:val="00FB6BBA"/>
    <w:rsid w:val="00FC6BEC"/>
    <w:rsid w:val="00FD2D84"/>
    <w:rsid w:val="00FF1BE2"/>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D33F6C"/>
  <w15:chartTrackingRefBased/>
  <w15:docId w15:val="{E842AD69-79D7-4EF3-B4D9-232C8D4F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BE2"/>
    <w:pPr>
      <w:widowControl w:val="0"/>
      <w:autoSpaceDE w:val="0"/>
      <w:autoSpaceDN w:val="0"/>
    </w:pPr>
    <w:rPr>
      <w:rFonts w:ascii="Meiryo UI" w:eastAsia="Meiryo UI" w:hAnsi="Meiryo UI" w:cs="Meiryo UI"/>
      <w:kern w:val="0"/>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5624"/>
    <w:rPr>
      <w:color w:val="0563C1" w:themeColor="hyperlink"/>
      <w:u w:val="single"/>
    </w:rPr>
  </w:style>
  <w:style w:type="character" w:styleId="a4">
    <w:name w:val="Unresolved Mention"/>
    <w:basedOn w:val="a0"/>
    <w:uiPriority w:val="99"/>
    <w:semiHidden/>
    <w:unhideWhenUsed/>
    <w:rsid w:val="00A45624"/>
    <w:rPr>
      <w:color w:val="605E5C"/>
      <w:shd w:val="clear" w:color="auto" w:fill="E1DFDD"/>
    </w:rPr>
  </w:style>
  <w:style w:type="paragraph" w:styleId="a5">
    <w:name w:val="header"/>
    <w:basedOn w:val="a"/>
    <w:link w:val="a6"/>
    <w:uiPriority w:val="99"/>
    <w:unhideWhenUsed/>
    <w:rsid w:val="00745D5B"/>
    <w:pPr>
      <w:tabs>
        <w:tab w:val="center" w:pos="4252"/>
        <w:tab w:val="right" w:pos="8504"/>
      </w:tabs>
      <w:snapToGrid w:val="0"/>
    </w:pPr>
  </w:style>
  <w:style w:type="character" w:customStyle="1" w:styleId="a6">
    <w:name w:val="ヘッダー (文字)"/>
    <w:basedOn w:val="a0"/>
    <w:link w:val="a5"/>
    <w:uiPriority w:val="99"/>
    <w:rsid w:val="00745D5B"/>
    <w:rPr>
      <w:rFonts w:ascii="Meiryo UI" w:eastAsia="Meiryo UI" w:hAnsi="Meiryo UI" w:cs="Meiryo UI"/>
      <w:kern w:val="0"/>
      <w:sz w:val="22"/>
      <w14:ligatures w14:val="none"/>
    </w:rPr>
  </w:style>
  <w:style w:type="paragraph" w:styleId="a7">
    <w:name w:val="footer"/>
    <w:basedOn w:val="a"/>
    <w:link w:val="a8"/>
    <w:uiPriority w:val="99"/>
    <w:unhideWhenUsed/>
    <w:rsid w:val="00745D5B"/>
    <w:pPr>
      <w:tabs>
        <w:tab w:val="center" w:pos="4252"/>
        <w:tab w:val="right" w:pos="8504"/>
      </w:tabs>
      <w:snapToGrid w:val="0"/>
    </w:pPr>
  </w:style>
  <w:style w:type="character" w:customStyle="1" w:styleId="a8">
    <w:name w:val="フッター (文字)"/>
    <w:basedOn w:val="a0"/>
    <w:link w:val="a7"/>
    <w:uiPriority w:val="99"/>
    <w:rsid w:val="00745D5B"/>
    <w:rPr>
      <w:rFonts w:ascii="Meiryo UI" w:eastAsia="Meiryo UI" w:hAnsi="Meiryo UI" w:cs="Meiryo UI"/>
      <w:kern w:val="0"/>
      <w:sz w:val="22"/>
      <w14:ligatures w14:val="none"/>
    </w:rPr>
  </w:style>
  <w:style w:type="paragraph" w:styleId="a9">
    <w:name w:val="Revision"/>
    <w:hidden/>
    <w:uiPriority w:val="99"/>
    <w:semiHidden/>
    <w:rsid w:val="00745D5B"/>
    <w:rPr>
      <w:rFonts w:ascii="Meiryo UI" w:eastAsia="Meiryo UI" w:hAnsi="Meiryo UI" w:cs="Meiryo UI"/>
      <w:kern w:val="0"/>
      <w:sz w:val="22"/>
      <w14:ligatures w14:val="none"/>
    </w:rPr>
  </w:style>
  <w:style w:type="character" w:styleId="aa">
    <w:name w:val="annotation reference"/>
    <w:basedOn w:val="a0"/>
    <w:uiPriority w:val="99"/>
    <w:semiHidden/>
    <w:unhideWhenUsed/>
    <w:rsid w:val="00745D5B"/>
    <w:rPr>
      <w:sz w:val="18"/>
      <w:szCs w:val="18"/>
    </w:rPr>
  </w:style>
  <w:style w:type="paragraph" w:styleId="ab">
    <w:name w:val="annotation text"/>
    <w:basedOn w:val="a"/>
    <w:link w:val="ac"/>
    <w:uiPriority w:val="99"/>
    <w:unhideWhenUsed/>
    <w:rsid w:val="00745D5B"/>
  </w:style>
  <w:style w:type="character" w:customStyle="1" w:styleId="ac">
    <w:name w:val="コメント文字列 (文字)"/>
    <w:basedOn w:val="a0"/>
    <w:link w:val="ab"/>
    <w:uiPriority w:val="99"/>
    <w:rsid w:val="00745D5B"/>
    <w:rPr>
      <w:rFonts w:ascii="Meiryo UI" w:eastAsia="Meiryo UI" w:hAnsi="Meiryo UI" w:cs="Meiryo UI"/>
      <w:kern w:val="0"/>
      <w:sz w:val="22"/>
      <w14:ligatures w14:val="none"/>
    </w:rPr>
  </w:style>
  <w:style w:type="paragraph" w:styleId="ad">
    <w:name w:val="annotation subject"/>
    <w:basedOn w:val="ab"/>
    <w:next w:val="ab"/>
    <w:link w:val="ae"/>
    <w:uiPriority w:val="99"/>
    <w:semiHidden/>
    <w:unhideWhenUsed/>
    <w:rsid w:val="00745D5B"/>
    <w:rPr>
      <w:b/>
      <w:bCs/>
    </w:rPr>
  </w:style>
  <w:style w:type="character" w:customStyle="1" w:styleId="ae">
    <w:name w:val="コメント内容 (文字)"/>
    <w:basedOn w:val="ac"/>
    <w:link w:val="ad"/>
    <w:uiPriority w:val="99"/>
    <w:semiHidden/>
    <w:rsid w:val="00745D5B"/>
    <w:rPr>
      <w:rFonts w:ascii="Meiryo UI" w:eastAsia="Meiryo UI" w:hAnsi="Meiryo UI" w:cs="Meiryo UI"/>
      <w:b/>
      <w:bCs/>
      <w:kern w:val="0"/>
      <w:sz w:val="22"/>
      <w14:ligatures w14:val="none"/>
    </w:rPr>
  </w:style>
  <w:style w:type="character" w:styleId="af">
    <w:name w:val="FollowedHyperlink"/>
    <w:basedOn w:val="a0"/>
    <w:uiPriority w:val="99"/>
    <w:semiHidden/>
    <w:unhideWhenUsed/>
    <w:rsid w:val="00FA6A96"/>
    <w:rPr>
      <w:color w:val="954F72" w:themeColor="followedHyperlink"/>
      <w:u w:val="single"/>
    </w:rPr>
  </w:style>
  <w:style w:type="paragraph" w:styleId="af0">
    <w:name w:val="Balloon Text"/>
    <w:basedOn w:val="a"/>
    <w:link w:val="af1"/>
    <w:uiPriority w:val="99"/>
    <w:semiHidden/>
    <w:unhideWhenUsed/>
    <w:rsid w:val="00A23827"/>
    <w:rPr>
      <w:rFonts w:ascii="ＭＳ 明朝" w:eastAsia="ＭＳ 明朝"/>
      <w:sz w:val="18"/>
      <w:szCs w:val="18"/>
    </w:rPr>
  </w:style>
  <w:style w:type="character" w:customStyle="1" w:styleId="af1">
    <w:name w:val="吹き出し (文字)"/>
    <w:basedOn w:val="a0"/>
    <w:link w:val="af0"/>
    <w:uiPriority w:val="99"/>
    <w:semiHidden/>
    <w:rsid w:val="00A23827"/>
    <w:rPr>
      <w:rFonts w:ascii="ＭＳ 明朝" w:eastAsia="ＭＳ 明朝" w:hAnsi="Meiryo UI" w:cs="Meiryo UI"/>
      <w:kern w:val="0"/>
      <w:sz w:val="18"/>
      <w:szCs w:val="18"/>
      <w14:ligatures w14:val="none"/>
    </w:rPr>
  </w:style>
  <w:style w:type="paragraph" w:styleId="af2">
    <w:name w:val="List Paragraph"/>
    <w:basedOn w:val="a"/>
    <w:uiPriority w:val="34"/>
    <w:qFormat/>
    <w:rsid w:val="00FF1B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5377">
      <w:bodyDiv w:val="1"/>
      <w:marLeft w:val="0"/>
      <w:marRight w:val="0"/>
      <w:marTop w:val="0"/>
      <w:marBottom w:val="0"/>
      <w:divBdr>
        <w:top w:val="none" w:sz="0" w:space="0" w:color="auto"/>
        <w:left w:val="none" w:sz="0" w:space="0" w:color="auto"/>
        <w:bottom w:val="none" w:sz="0" w:space="0" w:color="auto"/>
        <w:right w:val="none" w:sz="0" w:space="0" w:color="auto"/>
      </w:divBdr>
    </w:div>
    <w:div w:id="13230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events/FF_10014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riko.isogai.e7@tohoku.ac.jp" TargetMode="External"/><Relationship Id="rId12" Type="http://schemas.openxmlformats.org/officeDocument/2006/relationships/hyperlink" Target="https://www.tohoku.ac.jp/map/ja/?f=AY_A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buo.hirano.c8@tohoku.ac.jp" TargetMode="External"/><Relationship Id="rId5" Type="http://schemas.openxmlformats.org/officeDocument/2006/relationships/footnotes" Target="footnotes.xml"/><Relationship Id="rId10" Type="http://schemas.openxmlformats.org/officeDocument/2006/relationships/hyperlink" Target="https://www.tohoku.ac.jp/map/ja/?f=AY_A55" TargetMode="External"/><Relationship Id="rId4" Type="http://schemas.openxmlformats.org/officeDocument/2006/relationships/webSettings" Target="webSettings.xml"/><Relationship Id="rId9" Type="http://schemas.openxmlformats.org/officeDocument/2006/relationships/hyperlink" Target="https://www.jstage.jst.go.jp/article/grsj/43/2/43_65/_article/-char/ja/"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範芳_八戸</dc:creator>
  <cp:keywords/>
  <dc:description/>
  <cp:lastModifiedBy>土屋  範芳_八戸</cp:lastModifiedBy>
  <cp:revision>2</cp:revision>
  <cp:lastPrinted>2023-09-27T00:30:00Z</cp:lastPrinted>
  <dcterms:created xsi:type="dcterms:W3CDTF">2024-02-28T03:36:00Z</dcterms:created>
  <dcterms:modified xsi:type="dcterms:W3CDTF">2024-02-28T03:36:00Z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af99263e3ebde5496f5329662fd4dabdee74edb4de0e0cf32f59703070345944</vt:lpwstr>
  </property>
</Properties>
</file>